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w:t>
      </w:r>
    </w:p>
    <w:p>
      <w:r>
        <w:rPr>
          <w:color w:val="555555"/>
          <w:sz w:val="20"/>
        </w:rPr>
        <w:t xml:space="preserve">Exported from Holy-Writings.com on 2026-07-05 - 1 clipping</w:t>
      </w:r>
    </w:p>
    <w:p>
      <w:pPr>
        <w:ind w:left="360"/>
      </w:pPr>
      <w:r>
        <w:rPr>
          <w:i/>
        </w:rPr>
        <w:t xml:space="preserve">SPIRITUAL FOUNDATIONS: </w:t>
      </w:r>
    </w:p>
    <w:p>
      <w:pPr>
        <w:ind w:left="360"/>
      </w:pPr>
      <w:r>
        <w:rPr>
          <w:i/>
        </w:rPr>
        <w:t xml:space="preserve">               PRAYER, MEDITATION, AND THE DEVOTIONAL ATTITUDE</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--Spiritual Foundations, Page 1</w:t>
      </w:r>
    </w:p>
    <w:p>
      <w:pPr>
        <w:ind w:left="360"/>
      </w:pPr>
      <w:r>
        <w:rPr>
          <w:i/>
        </w:rPr>
        <w:t xml:space="preserve">1 </w:t>
      </w:r>
    </w:p>
    <w:p>
      <w:pPr>
        <w:ind w:left="360"/>
      </w:pPr>
      <w:r>
        <w:rPr>
          <w:i/>
        </w:rPr>
        <w:t xml:space="preserve">EXTRACTS FROM THE WRITINGS OF BAHA'U'LLAH</w:t>
      </w:r>
    </w:p>
    <w:p>
      <w:pPr>
        <w:ind w:left="360"/>
      </w:pPr>
      <w:r>
        <w:rPr>
          <w:i/>
        </w:rPr>
        <w:t xml:space="preserve">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    (Kitab-i-Aqdas,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(Kitab-i-Aqdas, number 149, pp. 73-74) [THIS IS THE MOST RECENT TRANSLATION OF THIS PASSAGE. IT HAS BEEN SUBSTITUTED FOR THE ONE USED IN THE ORIGINAL COMPILATION BECAUSE THE DIFFERENCE WAS SUBTANTIAL.]</w:t>
      </w:r>
    </w:p>
    <w:p>
      <w:pPr>
        <w:ind w:left="360"/>
      </w:pPr>
      <w:r>
        <w:rPr>
          <w:i/>
        </w:rPr>
        <w:t xml:space="preserve"/>
      </w:r>
    </w:p>
    <w:p>
      <w:pPr>
        <w:ind w:left="360"/>
      </w:pPr>
      <w:r>
        <w:rPr>
          <w:i/>
        </w:rPr>
        <w:t xml:space="preserve">3. " ... The wine of renunciation must needs be quaffed, the lofty heights of detachment must needs be attained, and the meditation</w:t>
      </w:r>
    </w:p>
    <w:p>
      <w:pPr>
        <w:ind w:left="360"/>
      </w:pPr>
      <w:r>
        <w:rPr>
          <w:i/>
        </w:rPr>
        <w:t xml:space="preserve"/>
      </w:r>
    </w:p>
    <w:p>
      <w:pPr>
        <w:ind w:left="360"/>
      </w:pPr>
      <w:r>
        <w:rPr>
          <w:i/>
        </w:rPr>
        <w:t xml:space="preserve">--Spiritual Foundations, Page 2 </w:t>
      </w:r>
    </w:p>
    <w:p>
      <w:pPr>
        <w:ind w:left="360"/>
      </w:pPr>
      <w:r>
        <w:rPr>
          <w:i/>
        </w:rPr>
        <w:t xml:space="preserve">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    (The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    (The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    (The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w:t>
      </w:r>
    </w:p>
    <w:p>
      <w:pPr>
        <w:ind w:left="360"/>
      </w:pPr>
      <w:r>
        <w:rPr>
          <w:i/>
        </w:rPr>
        <w:t xml:space="preserve"/>
      </w:r>
    </w:p>
    <w:p>
      <w:pPr>
        <w:ind w:left="360"/>
      </w:pPr>
      <w:r>
        <w:rPr>
          <w:i/>
        </w:rPr>
        <w:t xml:space="preserve">--Spiritual Foundations, Page 3 </w:t>
      </w:r>
    </w:p>
    <w:p>
      <w:pPr>
        <w:ind w:left="360"/>
      </w:pPr>
      <w:r>
        <w:rPr>
          <w:i/>
        </w:rPr>
        <w:t xml:space="preserve">things. Exalted then be He, the Sovereign Lord of all, the Almighty, the Supreme Protector, the All-Glorious, the Most Powerful. </w:t>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    (Gleanings from the Writings of Baha'u'llah, CXLVIII, pp. 317-18, U.S. edition)</w:t>
      </w:r>
    </w:p>
    <w:p>
      <w:pPr>
        <w:ind w:left="360"/>
      </w:pPr>
      <w:r>
        <w:rPr>
          <w:i/>
        </w:rPr>
        <w:t xml:space="preserve"/>
      </w:r>
    </w:p>
    <w:p>
      <w:pPr>
        <w:ind w:left="360"/>
      </w:pPr>
      <w:r>
        <w:rPr>
          <w:i/>
        </w:rPr>
        <w:t xml:space="preserve">--Spiritual Foundations, Page 4 </w:t>
      </w:r>
    </w:p>
    <w:p>
      <w:pPr>
        <w:ind w:left="360"/>
      </w:pPr>
      <w:r>
        <w:rPr>
          <w:i/>
        </w:rPr>
        <w:t xml:space="preserve">9. "... Do thou meditate on that which We have revealed unto thee, that thou mayest discover the purpose of God, thy Lord, and the Lord of all worlds. In these words the mysteries of Divine Wisdom have been treasured."</w:t>
      </w:r>
    </w:p>
    <w:p>
      <w:pPr>
        <w:ind w:left="360"/>
      </w:pPr>
      <w:r>
        <w:rPr>
          <w:i/>
        </w:rPr>
        <w:t xml:space="preserve">    (Gleanings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    (Gleanings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    (From a recently translated Tablet of Baha'u'llah)</w:t>
      </w:r>
    </w:p>
    <w:p>
      <w:pPr>
        <w:ind w:left="360"/>
      </w:pPr>
      <w:r>
        <w:rPr>
          <w:i/>
        </w:rPr>
        <w:t xml:space="preserve"/>
      </w:r>
    </w:p>
    <w:p>
      <w:pPr>
        <w:ind w:left="360"/>
      </w:pPr>
      <w:r>
        <w:rPr>
          <w:i/>
        </w:rPr>
        <w:t xml:space="preserve">2 </w:t>
      </w:r>
    </w:p>
    <w:p>
      <w:pPr>
        <w:ind w:left="360"/>
      </w:pPr>
      <w:r>
        <w:rPr>
          <w:i/>
        </w:rPr>
        <w:t xml:space="preserve">EXTRACTS FROM THE WRITINGS OF THE BAB</w:t>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    (Selections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w:t>
      </w:r>
    </w:p>
    <w:p>
      <w:pPr>
        <w:ind w:left="360"/>
      </w:pPr>
      <w:r>
        <w:rPr>
          <w:i/>
        </w:rPr>
        <w:t xml:space="preserve"/>
      </w:r>
    </w:p>
    <w:p>
      <w:pPr>
        <w:ind w:left="360"/>
      </w:pPr>
      <w:r>
        <w:rPr>
          <w:i/>
        </w:rPr>
        <w:t xml:space="preserve">--Spiritual Foundations, Page 5 </w:t>
      </w:r>
    </w:p>
    <w:p>
      <w:pPr>
        <w:ind w:left="360"/>
      </w:pPr>
      <w:r>
        <w:rPr>
          <w:i/>
        </w:rPr>
        <w:t xml:space="preserve">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    (Selections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"Fire and paradise both bow down and prostrate themselves before God. That which is worthy of His Essence is to worship Him for His sake, without fear of fire, or hope of paradise.</w:t>
      </w:r>
    </w:p>
    <w:p>
      <w:pPr>
        <w:ind w:left="360"/>
      </w:pPr>
      <w:r>
        <w:rPr>
          <w:i/>
        </w:rPr>
        <w:t xml:space="preserve">    "Although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--Spiritual Foundations, Page 6 </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    (Selections from the Writings of the Bab, pp. 77-78)</w:t>
      </w:r>
    </w:p>
    <w:p>
      <w:pPr>
        <w:ind w:left="360"/>
      </w:pPr>
      <w:r>
        <w:rPr>
          <w:i/>
        </w:rPr>
        <w:t xml:space="preserve"/>
      </w:r>
    </w:p>
    <w:p>
      <w:pPr>
        <w:ind w:left="360"/>
      </w:pPr>
      <w:r>
        <w:rPr>
          <w:i/>
        </w:rPr>
        <w:t xml:space="preserve">3 </w:t>
      </w:r>
    </w:p>
    <w:p>
      <w:pPr>
        <w:ind w:left="360"/>
      </w:pPr>
      <w:r>
        <w:rPr>
          <w:i/>
        </w:rPr>
        <w:t xml:space="preserve">EXTRACTS FROM THE WRITINGS AND UTTERANCES OF 'ABDU'L-BAHA</w:t>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    (Selections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    (Selections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    (Selections from the Writings of 'Abdu'l-Baha, No. 58, pp. 94-95)</w:t>
      </w:r>
    </w:p>
    <w:p>
      <w:pPr>
        <w:ind w:left="360"/>
      </w:pPr>
      <w:r>
        <w:rPr>
          <w:i/>
        </w:rPr>
        <w:t xml:space="preserve"/>
      </w:r>
    </w:p>
    <w:p>
      <w:pPr>
        <w:ind w:left="360"/>
      </w:pPr>
      <w:r>
        <w:rPr>
          <w:i/>
        </w:rPr>
        <w:t xml:space="preserve">--Spiritual Foundations, Page 7 </w:t>
      </w:r>
    </w:p>
    <w:p>
      <w:pPr>
        <w:ind w:left="360"/>
      </w:pPr>
      <w:r>
        <w:rPr>
          <w:i/>
        </w:rPr>
        <w:t xml:space="preserve">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    (From a recently translated Tablet of 'Abdu'l-Baha)</w:t>
      </w:r>
    </w:p>
    <w:p>
      <w:pPr>
        <w:ind w:left="360"/>
      </w:pPr>
      <w:r>
        <w:rPr>
          <w:i/>
        </w:rPr>
        <w:t xml:space="preserve"/>
      </w:r>
    </w:p>
    <w:p>
      <w:pPr>
        <w:ind w:left="360"/>
      </w:pPr>
      <w:r>
        <w:rPr>
          <w:i/>
        </w:rPr>
        <w:t xml:space="preserve">21. "Thou hast asked about material means and prayer. Prayer is</w:t>
      </w:r>
    </w:p>
    <w:p>
      <w:pPr>
        <w:ind w:left="360"/>
      </w:pPr>
      <w:r>
        <w:rPr>
          <w:i/>
        </w:rPr>
        <w:t xml:space="preserve"/>
      </w:r>
    </w:p>
    <w:p>
      <w:pPr>
        <w:ind w:left="360"/>
      </w:pPr>
      <w:r>
        <w:rPr>
          <w:i/>
        </w:rPr>
        <w:t xml:space="preserve">--Spiritual Foundations, Page 8 </w:t>
      </w:r>
    </w:p>
    <w:p>
      <w:pPr>
        <w:ind w:left="360"/>
      </w:pPr>
      <w:r>
        <w:rPr>
          <w:i/>
        </w:rPr>
        <w:t xml:space="preserve">like the spirit and material means are like the human hand. The spirit operateth through the instrumentality of the hand. Although the one True God is the All-Provider, it is the earth which is the means to supply sustenance. 'The heaven hath sustenance for you'+F1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    (From a recently translated Tablet of 'Abdu'l-Baha)</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    (From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    (From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herb.'+F2 Strive thou, then, to praise and </w:t>
      </w:r>
    </w:p>
    <w:p>
      <w:pPr>
        <w:ind w:left="360"/>
      </w:pPr>
      <w:r>
        <w:rPr>
          <w:i/>
        </w:rPr>
        <w:t xml:space="preserve">___________________ </w:t>
      </w:r>
    </w:p>
    <w:p>
      <w:pPr>
        <w:ind w:left="360"/>
      </w:pPr>
      <w:r>
        <w:rPr>
          <w:i/>
        </w:rPr>
        <w:t xml:space="preserve">F1. Qur'an 51:22 </w:t>
      </w:r>
    </w:p>
    <w:p>
      <w:pPr>
        <w:ind w:left="360"/>
      </w:pPr>
      <w:r>
        <w:rPr>
          <w:i/>
        </w:rPr>
        <w:t xml:space="preserve">F2. Qur'an 107:5</w:t>
      </w:r>
    </w:p>
    <w:p>
      <w:pPr>
        <w:ind w:left="360"/>
      </w:pPr>
      <w:r>
        <w:rPr>
          <w:i/>
        </w:rPr>
        <w:t xml:space="preserve"/>
      </w:r>
    </w:p>
    <w:p>
      <w:pPr>
        <w:ind w:left="360"/>
      </w:pPr>
      <w:r>
        <w:rPr>
          <w:i/>
        </w:rPr>
        <w:t xml:space="preserve">--Spiritual Foundations, Page 9 </w:t>
      </w:r>
    </w:p>
    <w:p>
      <w:pPr>
        <w:ind w:left="360"/>
      </w:pPr>
      <w:r>
        <w:rPr>
          <w:i/>
        </w:rPr>
        <w:t xml:space="preserve">glorify God by night and by day, that thou mayest attain infinite freshness and beauty."</w:t>
      </w:r>
    </w:p>
    <w:p>
      <w:pPr>
        <w:ind w:left="360"/>
      </w:pPr>
      <w:r>
        <w:rPr>
          <w:i/>
        </w:rPr>
        <w:t xml:space="preserve">    (From a recently translated Tablet of 'Abdu'l-Baha)</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    (From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    (Tablets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(Baha'i World Faith, p. 393)</w:t>
      </w:r>
    </w:p>
    <w:p>
      <w:pPr>
        <w:ind w:left="360"/>
      </w:pPr>
      <w:r>
        <w:rPr>
          <w:i/>
        </w:rPr>
        <w:t xml:space="preserve"/>
      </w:r>
    </w:p>
    <w:p>
      <w:pPr>
        <w:ind w:left="360"/>
      </w:pPr>
      <w:r>
        <w:rPr>
          <w:i/>
        </w:rPr>
        <w:t xml:space="preserve">--Spiritual Foundations, Page 10 </w:t>
      </w:r>
    </w:p>
    <w:p>
      <w:pPr>
        <w:ind w:left="360"/>
      </w:pPr>
      <w:r>
        <w:rPr>
          <w:i/>
        </w:rPr>
        <w:t xml:space="preserve">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receives the breath of the Holy Spirit--the bestowal of the Spirit is given in reflection and meditation.</w:t>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"This faculty of meditation frees man from the animal nature, discerns the reality of things, puts man in touch with God.</w:t>
      </w:r>
    </w:p>
    <w:p>
      <w:pPr>
        <w:ind w:left="360"/>
      </w:pPr>
      <w:r>
        <w:rPr>
          <w:i/>
        </w:rPr>
        <w:t xml:space="preserve">    "This faculty brings forth from the invisible plane the sciences and arts. Through the meditative faculty inventions are made</w:t>
      </w:r>
    </w:p>
    <w:p>
      <w:pPr>
        <w:ind w:left="360"/>
      </w:pPr>
      <w:r>
        <w:rPr>
          <w:i/>
        </w:rPr>
        <w:t xml:space="preserve"/>
      </w:r>
    </w:p>
    <w:p>
      <w:pPr>
        <w:ind w:left="360"/>
      </w:pPr>
      <w:r>
        <w:rPr>
          <w:i/>
        </w:rPr>
        <w:t xml:space="preserve">--Spiritual Foundations, Page 11 </w:t>
      </w:r>
    </w:p>
    <w:p>
      <w:pPr>
        <w:ind w:left="360"/>
      </w:pPr>
      <w:r>
        <w:rPr>
          <w:i/>
        </w:rPr>
        <w:t xml:space="preserve">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w:t>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"May we indeed become mirrors reflecting the heavenly realities, and may we become so pure as to reflect the stars of heaven."</w:t>
      </w:r>
    </w:p>
    <w:p>
      <w:pPr>
        <w:ind w:left="360"/>
      </w:pPr>
      <w:r>
        <w:rPr>
          <w:i/>
        </w:rPr>
        <w:t xml:space="preserve">    (Paris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    (Baha'u'llah and the New Era, pp. 103-04, U.S. 1976 edition)</w:t>
      </w:r>
    </w:p>
    <w:p>
      <w:pPr>
        <w:ind w:left="360"/>
      </w:pPr>
      <w:r>
        <w:rPr>
          <w:i/>
        </w:rPr>
        <w:t xml:space="preserve"/>
      </w:r>
    </w:p>
    <w:p>
      <w:pPr>
        <w:ind w:left="360"/>
      </w:pPr>
      <w:r>
        <w:rPr>
          <w:i/>
        </w:rPr>
        <w:t xml:space="preserve">--Spiritual Foundations, Page 12 </w:t>
      </w:r>
    </w:p>
    <w:p>
      <w:pPr>
        <w:ind w:left="360"/>
      </w:pPr>
      <w:r>
        <w:rPr>
          <w:i/>
        </w:rPr>
        <w:t xml:space="preserve">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    (Report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    (Report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    (Report of 'Abdu'l-Baha's words, quoted in Baha'u'llah and the New Era, p. 105, U.S. 1976 edition)</w:t>
      </w:r>
    </w:p>
    <w:p>
      <w:pPr>
        <w:ind w:left="360"/>
      </w:pPr>
      <w:r>
        <w:rPr>
          <w:i/>
        </w:rPr>
        <w:t xml:space="preserve"/>
      </w:r>
    </w:p>
    <w:p>
      <w:pPr>
        <w:ind w:left="360"/>
      </w:pPr>
      <w:r>
        <w:rPr>
          <w:i/>
        </w:rPr>
        <w:t xml:space="preserve">--Spiritual Foundations, Page 13</w:t>
      </w:r>
    </w:p>
    <w:p>
      <w:pPr>
        <w:ind w:left="360"/>
      </w:pPr>
      <w:r>
        <w:rPr>
          <w:i/>
        </w:rPr>
        <w:t xml:space="preserve">4 </w:t>
      </w:r>
    </w:p>
    <w:p>
      <w:pPr>
        <w:ind w:left="360"/>
      </w:pPr>
      <w:r>
        <w:rPr>
          <w:i/>
        </w:rPr>
        <w:t xml:space="preserve">EXTRACTS FROM THE WRITINGS OF SHOGHI EFFENDI AND LETTERS WRITTEN ON HIS BEHALF</w:t>
      </w:r>
    </w:p>
    <w:p>
      <w:pPr>
        <w:ind w:left="360"/>
      </w:pPr>
      <w:r>
        <w:rPr>
          <w:i/>
        </w:rPr>
        <w:t xml:space="preserve"/>
      </w:r>
    </w:p>
    <w:p>
      <w:pPr>
        <w:ind w:left="360"/>
      </w:pPr>
      <w:r>
        <w:rPr>
          <w:i/>
        </w:rPr>
        <w:t xml:space="preserve">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    (From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    (From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    (From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    (From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w:t>
      </w:r>
    </w:p>
    <w:p>
      <w:pPr>
        <w:ind w:left="360"/>
      </w:pPr>
      <w:r>
        <w:rPr>
          <w:i/>
        </w:rPr>
        <w:t xml:space="preserve"/>
      </w:r>
    </w:p>
    <w:p>
      <w:pPr>
        <w:ind w:left="360"/>
      </w:pPr>
      <w:r>
        <w:rPr>
          <w:i/>
        </w:rPr>
        <w:t xml:space="preserve">--Spiritual Foundations, Page 14 </w:t>
      </w:r>
    </w:p>
    <w:p>
      <w:pPr>
        <w:ind w:left="360"/>
      </w:pPr>
      <w:r>
        <w:rPr>
          <w:i/>
        </w:rPr>
        <w:t xml:space="preserve">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"The believers, particularly the young ones, should therefore fully realize the necessity of praying. For prayer is absolutely indispensable to their inner spiritual development, and this, as</w:t>
      </w:r>
    </w:p>
    <w:p>
      <w:pPr>
        <w:ind w:left="360"/>
      </w:pPr>
      <w:r>
        <w:rPr>
          <w:i/>
        </w:rPr>
        <w:t xml:space="preserve"/>
      </w:r>
    </w:p>
    <w:p>
      <w:pPr>
        <w:ind w:left="360"/>
      </w:pPr>
      <w:r>
        <w:rPr>
          <w:i/>
        </w:rPr>
        <w:t xml:space="preserve">--Spiritual Foundations, Page 15 </w:t>
      </w:r>
    </w:p>
    <w:p>
      <w:pPr>
        <w:ind w:left="360"/>
      </w:pPr>
      <w:r>
        <w:rPr>
          <w:i/>
        </w:rPr>
        <w:t xml:space="preserve">already stated, is the very foundation and purpose of the religion of God."</w:t>
      </w:r>
    </w:p>
    <w:p>
      <w:pPr>
        <w:ind w:left="360"/>
      </w:pPr>
      <w:r>
        <w:rPr>
          <w:i/>
        </w:rPr>
        <w:t xml:space="preserve">    (From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    (From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    (Written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    (From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    (From a letter dated 20 November 1937 written on behalf of Shoghi Effendi to an individual believer)</w:t>
      </w:r>
    </w:p>
    <w:p>
      <w:pPr>
        <w:ind w:left="360"/>
      </w:pPr>
      <w:r>
        <w:rPr>
          <w:i/>
        </w:rPr>
        <w:t xml:space="preserve"/>
      </w:r>
    </w:p>
    <w:p>
      <w:pPr>
        <w:ind w:left="360"/>
      </w:pPr>
      <w:r>
        <w:rPr>
          <w:i/>
        </w:rPr>
        <w:t xml:space="preserve">--Spiritual Foundations, Page 16 </w:t>
      </w:r>
    </w:p>
    <w:p>
      <w:pPr>
        <w:ind w:left="360"/>
      </w:pPr>
      <w:r>
        <w:rPr>
          <w:i/>
        </w:rPr>
        <w:t xml:space="preserve">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    (From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    (From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w:t>
      </w:r>
    </w:p>
    <w:p>
      <w:pPr>
        <w:ind w:left="360"/>
      </w:pPr>
      <w:r>
        <w:rPr>
          <w:i/>
        </w:rPr>
        <w:t xml:space="preserve"/>
      </w:r>
    </w:p>
    <w:p>
      <w:pPr>
        <w:ind w:left="360"/>
      </w:pPr>
      <w:r>
        <w:rPr>
          <w:i/>
        </w:rPr>
        <w:t xml:space="preserve">--Spiritual Foundations, Page 17 </w:t>
      </w:r>
    </w:p>
    <w:p>
      <w:pPr>
        <w:ind w:left="360"/>
      </w:pPr>
      <w:r>
        <w:rPr>
          <w:i/>
        </w:rPr>
        <w:t xml:space="preserve">prayers, whatever the peculiar circumstances and conditions of their life."</w:t>
      </w:r>
    </w:p>
    <w:p>
      <w:pPr>
        <w:ind w:left="360"/>
      </w:pPr>
      <w:r>
        <w:rPr>
          <w:i/>
        </w:rPr>
        <w:t xml:space="preserve">    (From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    (From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"The inspiration received through meditation is of a nature that one cannot measure or determine. God can inspire into our minds things that we had no previous knowledge of, if He desires to do so. "</w:t>
      </w:r>
    </w:p>
    <w:p>
      <w:pPr>
        <w:ind w:left="360"/>
      </w:pPr>
      <w:r>
        <w:rPr>
          <w:i/>
        </w:rPr>
        <w:t xml:space="preserve">    (From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    (From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w:t>
      </w:r>
    </w:p>
    <w:p>
      <w:pPr>
        <w:ind w:left="360"/>
      </w:pPr>
      <w:r>
        <w:rPr>
          <w:i/>
        </w:rPr>
        <w:t xml:space="preserve"/>
      </w:r>
    </w:p>
    <w:p>
      <w:pPr>
        <w:ind w:left="360"/>
      </w:pPr>
      <w:r>
        <w:rPr>
          <w:i/>
        </w:rPr>
        <w:t xml:space="preserve">--Spiritual Foundations, Page 18 </w:t>
      </w:r>
    </w:p>
    <w:p>
      <w:pPr>
        <w:ind w:left="360"/>
      </w:pPr>
      <w:r>
        <w:rPr>
          <w:i/>
        </w:rPr>
        <w:t xml:space="preserve">in this respect is prayer. We must supplicate Baha'u'llah to assist us to overcome the failings in our own characters, and also exert our own will power in mastering ourselves."</w:t>
      </w:r>
    </w:p>
    <w:p>
      <w:pPr>
        <w:ind w:left="360"/>
      </w:pPr>
      <w:r>
        <w:rPr>
          <w:i/>
        </w:rPr>
        <w:t xml:space="preserve">    (From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    (From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    (From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    (From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w:t>
      </w:r>
    </w:p>
    <w:p>
      <w:pPr>
        <w:ind w:left="360"/>
      </w:pPr>
      <w:r>
        <w:rPr>
          <w:i/>
        </w:rPr>
        <w:t xml:space="preserve"/>
      </w:r>
    </w:p>
    <w:p>
      <w:pPr>
        <w:ind w:left="360"/>
      </w:pPr>
      <w:r>
        <w:rPr>
          <w:i/>
        </w:rPr>
        <w:t xml:space="preserve">--Spiritual Foundations, Page 19 </w:t>
      </w:r>
    </w:p>
    <w:p>
      <w:pPr>
        <w:ind w:left="360"/>
      </w:pPr>
      <w:r>
        <w:rPr>
          <w:i/>
        </w:rPr>
        <w:t xml:space="preserve">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    (From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"Baha'u'llah has reduced all ritual and form to an absolute minimum in His Faith. The few forms that there are--like those associated with the two longer obligatory daily prayers, are only symbols of the inner attitude. There is a wisdom in them, and a</w:t>
      </w:r>
    </w:p>
    <w:p>
      <w:pPr>
        <w:ind w:left="360"/>
      </w:pPr>
      <w:r>
        <w:rPr>
          <w:i/>
        </w:rPr>
        <w:t xml:space="preserve"/>
      </w:r>
    </w:p>
    <w:p>
      <w:pPr>
        <w:ind w:left="360"/>
      </w:pPr>
      <w:r>
        <w:rPr>
          <w:i/>
        </w:rPr>
        <w:t xml:space="preserve">--Spiritual Foundations, Page 20 </w:t>
      </w:r>
    </w:p>
    <w:p>
      <w:pPr>
        <w:ind w:left="360"/>
      </w:pPr>
      <w:r>
        <w:rPr>
          <w:i/>
        </w:rPr>
        <w:t xml:space="preserve">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    (From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(From a letter dated 27 January 1952 written on behalf of Shoghi Effendi to an individual believer)</w:t>
      </w:r>
    </w:p>
    <w:p>
      <w:pPr>
        <w:ind w:left="360"/>
      </w:pPr>
      <w:r>
        <w:rPr>
          <w:color w:val="555555"/>
          <w:sz w:val="18"/>
        </w:rPr>
        <w:t xml:space="preserve">— Spiritual Foundations</w:t>
      </w:r>
    </w:p>
    <w:p/>
  </w:body>
</w:document>
</file>