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11-3-96 Authenticity..txt</w:t>
      </w:r>
    </w:p>
    <w:p>
      <w:r>
        <w:rPr>
          <w:color w:val="555555"/>
          <w:sz w:val="20"/>
        </w:rPr>
        <w:t xml:space="preserve">Exported from Holy-Writings.com on 2026-07-04 - 1 clipping</w:t>
      </w:r>
    </w:p>
    <w:p>
      <w:pPr>
        <w:ind w:left="360"/>
      </w:pPr>
      <w:r>
        <w:rPr>
          <w:i/>
        </w:rPr>
        <w:t xml:space="preserve">Archive Textbase á Universal House of Justice á 11-3-96 Authenticity..txt</w:t>
      </w:r>
    </w:p>
    <w:p>
      <w:pPr>
        <w:ind w:left="360"/>
      </w:pPr>
      <w:r>
        <w:rPr>
          <w:i/>
        </w:rPr>
        <w:t xml:space="preserve"/>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w:r>
    </w:p>
    <w:p>
      <w:pPr>
        <w:ind w:left="360"/>
      </w:pPr>
      <w:r>
        <w:rPr>
          <w:i/>
        </w:rPr>
        <w:t xml:space="preserve">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w:r>
    </w:p>
    <w:p>
      <w:pPr>
        <w:ind w:left="360"/>
      </w:pPr>
      <w:r>
        <w:rPr>
          <w:i/>
        </w:rPr>
        <w:t xml:space="preserve">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w:r>
    </w:p>
    <w:p>
      <w:pPr>
        <w:ind w:left="360"/>
      </w:pPr>
      <w:r>
        <w:rPr>
          <w:i/>
        </w:rPr>
        <w:t xml:space="preserve">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w:r>
    </w:p>
    <w:p>
      <w:pPr>
        <w:ind w:left="360"/>
      </w:pPr>
      <w:r>
        <w:rPr>
          <w:i/>
        </w:rPr>
        <w:t xml:space="preserve">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It is hoped that the above comments and enclosed memoranda are helpful to you.</w:t>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w:r>
    </w:p>
    <w:p>
      <w:pPr>
        <w:ind w:left="360"/>
      </w:pPr>
      <w:r>
        <w:rPr>
          <w:i/>
        </w:rPr>
        <w:t xml:space="preserve">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w:r>
    </w:p>
    <w:p>
      <w:pPr>
        <w:ind w:left="360"/>
      </w:pPr>
      <w:r>
        <w:rPr>
          <w:i/>
        </w:rPr>
        <w:t xml:space="preserve">Rather than address Mr. ...'s questions point by point, we provide the following information and comment which would seem to illuminate all of the questions he has posed.</w:t>
      </w:r>
    </w:p>
    <w:p>
      <w:pPr>
        <w:ind w:left="360"/>
      </w:pPr>
      <w:r>
        <w:rPr>
          <w:i/>
        </w:rPr>
        <w:t xml:space="preserve"/>
      </w:r>
    </w:p>
    <w:p>
      <w:pPr>
        <w:ind w:left="360"/>
      </w:pPr>
      <w:r>
        <w:rPr>
          <w:i/>
        </w:rPr>
        <w:t xml:space="preserve">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w:r>
    </w:p>
    <w:p>
      <w:pPr>
        <w:ind w:left="360"/>
      </w:pPr>
      <w:r>
        <w:rPr>
          <w:i/>
        </w:rPr>
        <w:t xml:space="preserve">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w:r>
    </w:p>
    <w:p>
      <w:pPr>
        <w:ind w:left="360"/>
      </w:pPr>
      <w:r>
        <w:rPr>
          <w:i/>
        </w:rPr>
        <w:t xml:space="preserve">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This clear statement of Shoghi Effendi was written in response to the following question:</w:t>
      </w:r>
    </w:p>
    <w:p>
      <w:pPr>
        <w:ind w:left="360"/>
      </w:pPr>
      <w:r>
        <w:rPr>
          <w:i/>
        </w:rPr>
        <w:t xml:space="preserve"/>
      </w:r>
    </w:p>
    <w:p>
      <w:pPr>
        <w:ind w:left="360"/>
      </w:pPr>
      <w:r>
        <w:rPr>
          <w:i/>
        </w:rPr>
        <w:t xml:space="preserve">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w:r>
    </w:p>
    <w:p>
      <w:pPr>
        <w:ind w:left="360"/>
      </w:pPr>
      <w:r>
        <w:rPr>
          <w:i/>
        </w:rPr>
        <w:t xml:space="preserve">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w:r>
    </w:p>
    <w:p>
      <w:pPr>
        <w:ind w:left="360"/>
      </w:pPr>
      <w:r>
        <w:rPr>
          <w:i/>
        </w:rPr>
        <w:t xml:space="preserve">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w:r>
    </w:p>
    <w:p>
      <w:pPr>
        <w:ind w:left="360"/>
      </w:pPr>
      <w:r>
        <w:rPr>
          <w:i/>
        </w:rPr>
        <w:t xml:space="preserve">A third pertinent extract is the following:</w:t>
      </w:r>
    </w:p>
    <w:p>
      <w:pPr>
        <w:ind w:left="360"/>
      </w:pPr>
      <w:r>
        <w:rPr>
          <w:i/>
        </w:rPr>
        <w:t xml:space="preserve"/>
      </w:r>
    </w:p>
    <w:p>
      <w:pPr>
        <w:ind w:left="360"/>
      </w:pPr>
      <w:r>
        <w:rPr>
          <w:i/>
        </w:rPr>
        <w:t xml:space="preserve">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w:r>
    </w:p>
    <w:p>
      <w:pPr>
        <w:ind w:left="360"/>
      </w:pPr>
      <w:r>
        <w:rPr>
          <w:i/>
        </w:rPr>
        <w:t xml:space="preserve">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w:r>
    </w:p>
    <w:p>
      <w:pPr>
        <w:ind w:left="360"/>
      </w:pPr>
      <w:r>
        <w:rPr>
          <w:i/>
        </w:rPr>
        <w:t xml:space="preserve">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w:r>
    </w:p>
    <w:p>
      <w:pPr>
        <w:ind w:left="360"/>
      </w:pPr>
      <w:r>
        <w:rPr>
          <w:i/>
        </w:rPr>
        <w:t xml:space="preserve">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w:r>
    </w:p>
    <w:p>
      <w:pPr>
        <w:ind w:left="360"/>
      </w:pPr>
      <w:r>
        <w:rPr>
          <w:i/>
        </w:rPr>
        <w:t xml:space="preserve">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w:r>
    </w:p>
    <w:p>
      <w:pPr>
        <w:ind w:left="360"/>
      </w:pPr>
      <w:r>
        <w:rPr>
          <w:i/>
        </w:rPr>
        <w:t xml:space="preserve">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w:r>
    </w:p>
    <w:p>
      <w:pPr>
        <w:ind w:left="360"/>
      </w:pPr>
      <w:r>
        <w:rPr>
          <w:i/>
        </w:rPr>
        <w:t xml:space="preserve">For "'Abdu'l-Baha in London", no original transcripts exist, and the following letter was written on behalf of Shoghi Effendi in this regard:</w:t>
      </w:r>
    </w:p>
    <w:p>
      <w:pPr>
        <w:ind w:left="360"/>
      </w:pPr>
      <w:r>
        <w:rPr>
          <w:i/>
        </w:rPr>
        <w:t xml:space="preserve"/>
      </w:r>
    </w:p>
    <w:p>
      <w:pPr>
        <w:ind w:left="360"/>
      </w:pPr>
      <w:r>
        <w:rPr>
          <w:i/>
        </w:rPr>
        <w:t xml:space="preserve">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w:r>
    </w:p>
    <w:p>
      <w:pPr>
        <w:ind w:left="360"/>
      </w:pPr>
      <w:r>
        <w:rPr>
          <w:i/>
        </w:rPr>
        <w:t xml:space="preserve">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11-3-96 Authenticity..txt (Personal study archive — used by tacit community permission)</w:t>
      </w:r>
    </w:p>
    <w:p/>
  </w:body>
</w:document>
</file>