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Zaynab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Zaynab, Westport, CT: Greenwood Press, 2003,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Reina Pennington, editor</w:t>
      </w:r>
    </w:p>
    <w:p>
      <w:pPr>
        <w:ind w:left="360"/>
      </w:pPr>
      <w:r>
        <w:rPr>
          <w:i/>
        </w:rPr>
        <w:t xml:space="preserve">published in Amazons to fighter pilots, a biographical dictionary of military women pp. 503-504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Westport, CT: Greenwood Press,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(killed 1850, Zanjan). Known as "Rustam-'Ali." Babi irregular fighter in the Babi urban revolt in Zanjan, Iran,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the followers of the Iranian prophet Sayyid 'Ali-Muhammad Shirazi, usually known as the Bab (1819-50). After he</w:t>
      </w:r>
    </w:p>
    <w:p>
      <w:pPr>
        <w:ind w:left="360"/>
      </w:pPr>
      <w:r>
        <w:rPr>
          <w:i/>
        </w:rPr>
        <w:t xml:space="preserve">announced his prophecy in 1844, his religion soon attracted bitter</w:t>
      </w:r>
    </w:p>
    <w:p>
      <w:pPr>
        <w:ind w:left="360"/>
      </w:pPr>
      <w:r>
        <w:rPr>
          <w:i/>
        </w:rPr>
        <w:t xml:space="preserve">persecution by civil and religious authorities. In three places where</w:t>
      </w:r>
    </w:p>
    <w:p>
      <w:pPr>
        <w:ind w:left="360"/>
      </w:pPr>
      <w:r>
        <w:rPr>
          <w:i/>
        </w:rPr>
        <w:t xml:space="preserve">there were significant concentrations of Babis, there was open fighting.</w:t>
      </w:r>
    </w:p>
    <w:p>
      <w:pPr>
        <w:ind w:left="360"/>
      </w:pPr>
      <w:r>
        <w:rPr>
          <w:i/>
        </w:rPr>
        <w:t xml:space="preserve">The largest such conflict was in Zanjan, a small but strategic town in</w:t>
      </w:r>
    </w:p>
    <w:p>
      <w:pPr>
        <w:ind w:left="360"/>
      </w:pPr>
      <w:r>
        <w:rPr>
          <w:i/>
        </w:rPr>
        <w:t xml:space="preserve">northwestern Iran. Here in 1850 a charismatic cleric known as Hujjat</w:t>
      </w:r>
    </w:p>
    <w:p>
      <w:pPr>
        <w:ind w:left="360"/>
      </w:pPr>
      <w:r>
        <w:rPr>
          <w:i/>
        </w:rPr>
        <w:t xml:space="preserve">Zanjani led some two thousand Babi fighters with their families in an</w:t>
      </w:r>
    </w:p>
    <w:p>
      <w:pPr>
        <w:ind w:left="360"/>
      </w:pPr>
      <w:r>
        <w:rPr>
          <w:i/>
        </w:rPr>
        <w:t xml:space="preserve">eight-month seige. The Babis, who carried out their defence with skill,</w:t>
      </w:r>
    </w:p>
    <w:p>
      <w:pPr>
        <w:ind w:left="360"/>
      </w:pPr>
      <w:r>
        <w:rPr>
          <w:i/>
        </w:rPr>
        <w:t xml:space="preserve">energy, organization, and religious zeal, were aided by the incompetence</w:t>
      </w:r>
    </w:p>
    <w:p>
      <w:pPr>
        <w:ind w:left="360"/>
      </w:pPr>
      <w:r>
        <w:rPr>
          <w:i/>
        </w:rPr>
        <w:t xml:space="preserve">and lack of enthusiasm of the government regular and irregular forces,</w:t>
      </w:r>
    </w:p>
    <w:p>
      <w:pPr>
        <w:ind w:left="360"/>
      </w:pPr>
      <w:r>
        <w:rPr>
          <w:i/>
        </w:rPr>
        <w:t xml:space="preserve">eventually amounting to some 30,000 men. After eight months the Babi</w:t>
      </w:r>
    </w:p>
    <w:p>
      <w:pPr>
        <w:ind w:left="360"/>
      </w:pPr>
      <w:r>
        <w:rPr>
          <w:i/>
        </w:rPr>
        <w:t xml:space="preserve">ranks had been reduced to fewer than a hundred fighters. When Hujjat</w:t>
      </w:r>
    </w:p>
    <w:p>
      <w:pPr>
        <w:ind w:left="360"/>
      </w:pPr>
      <w:r>
        <w:rPr>
          <w:i/>
        </w:rPr>
        <w:t xml:space="preserve">was killed, the Babis surrendered, and most of the surviving men were</w:t>
      </w:r>
    </w:p>
    <w:p>
      <w:pPr>
        <w:ind w:left="360"/>
      </w:pPr>
      <w:r>
        <w:rPr>
          <w:i/>
        </w:rPr>
        <w:t xml:space="preserve">executed. The women and children, after a brief informal imprisonment,</w:t>
      </w:r>
    </w:p>
    <w:p>
      <w:pPr>
        <w:ind w:left="360"/>
      </w:pPr>
      <w:r>
        <w:rPr>
          <w:i/>
        </w:rPr>
        <w:t xml:space="preserve">were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was one of two daughters of an elderly Zanjan Babi. When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father died, her sister married Hujjat and was killed by a shell near</w:t>
      </w:r>
    </w:p>
    <w:p>
      <w:pPr>
        <w:ind w:left="360"/>
      </w:pPr>
      <w:r>
        <w:rPr>
          <w:i/>
        </w:rPr>
        <w:t xml:space="preserve">the end of the siege. Zaynab though protested that the prohibition of</w:t>
      </w:r>
    </w:p>
    <w:p>
      <w:pPr>
        <w:ind w:left="360"/>
      </w:pPr>
      <w:r>
        <w:rPr>
          <w:i/>
        </w:rPr>
        <w:t xml:space="preserve">women fighting in the holy war had been abrogated by the Bab's new</w:t>
      </w:r>
    </w:p>
    <w:p>
      <w:pPr>
        <w:ind w:left="360"/>
      </w:pPr>
      <w:r>
        <w:rPr>
          <w:i/>
        </w:rPr>
        <w:t xml:space="preserve">revelation. Having no brother, she ought to have the right to fight on</w:t>
      </w:r>
    </w:p>
    <w:p>
      <w:pPr>
        <w:ind w:left="360"/>
      </w:pPr>
      <w:r>
        <w:rPr>
          <w:i/>
        </w:rPr>
        <w:t xml:space="preserve">behalf of her family in the holy war (jihad). She was allowed to cut</w:t>
      </w:r>
    </w:p>
    <w:p>
      <w:pPr>
        <w:ind w:left="360"/>
      </w:pPr>
      <w:r>
        <w:rPr>
          <w:i/>
        </w:rPr>
        <w:t xml:space="preserve">her hair, dress in man's clothing and fight under the name of "Rustam-</w:t>
      </w:r>
    </w:p>
    <w:p>
      <w:pPr>
        <w:ind w:left="360"/>
      </w:pPr>
      <w:r>
        <w:rPr>
          <w:i/>
        </w:rPr>
        <w:t xml:space="preserve">'Ali." She is variously reported as having been in command of a platoon</w:t>
      </w:r>
    </w:p>
    <w:p>
      <w:pPr>
        <w:ind w:left="360"/>
      </w:pPr>
      <w:r>
        <w:rPr>
          <w:i/>
        </w:rPr>
        <w:t xml:space="preserve">of nineteen men guarding a barricade or fighting independently where she</w:t>
      </w:r>
    </w:p>
    <w:p>
      <w:pPr>
        <w:ind w:left="360"/>
      </w:pPr>
      <w:r>
        <w:rPr>
          <w:i/>
        </w:rPr>
        <w:t xml:space="preserve">was needed. She was killed during a sortie, having acquired a</w:t>
      </w:r>
    </w:p>
    <w:p>
      <w:pPr>
        <w:ind w:left="360"/>
      </w:pPr>
      <w:r>
        <w:rPr>
          <w:i/>
        </w:rPr>
        <w:t xml:space="preserve">reputation among both the Babis and the beseiging troops for dash and</w:t>
      </w:r>
    </w:p>
    <w:p>
      <w:pPr>
        <w:ind w:left="360"/>
      </w:pPr>
      <w:r>
        <w:rPr>
          <w:i/>
        </w:rPr>
        <w:t xml:space="preserve">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rumors that the Babis had "a regiment of virgins," Zaynab was</w:t>
      </w:r>
    </w:p>
    <w:p>
      <w:pPr>
        <w:ind w:left="360"/>
      </w:pPr>
      <w:r>
        <w:rPr>
          <w:i/>
        </w:rPr>
        <w:t xml:space="preserve">evidently atypical. The Babi women did play an important support role</w:t>
      </w:r>
    </w:p>
    <w:p>
      <w:pPr>
        <w:ind w:left="360"/>
      </w:pPr>
      <w:r>
        <w:rPr>
          <w:i/>
        </w:rPr>
        <w:t xml:space="preserve">remarked on by most of the historians of the siege, but for the most</w:t>
      </w:r>
    </w:p>
    <w:p>
      <w:pPr>
        <w:ind w:left="360"/>
      </w:pPr>
      <w:r>
        <w:rPr>
          <w:i/>
        </w:rPr>
        <w:t xml:space="preserve">part they did not fight. In the simultaneous siege of the Babis of</w:t>
      </w:r>
    </w:p>
    <w:p>
      <w:pPr>
        <w:ind w:left="360"/>
      </w:pPr>
      <w:r>
        <w:rPr>
          <w:i/>
        </w:rPr>
        <w:t xml:space="preserve">Nayriz in southern Iran, women also took an active part, but again are</w:t>
      </w:r>
    </w:p>
    <w:p>
      <w:pPr>
        <w:ind w:left="360"/>
      </w:pPr>
      <w:r>
        <w:rPr>
          <w:i/>
        </w:rPr>
        <w:t xml:space="preserve">not recorded as 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Zaynab, whose story straddles folklore and history, is most important</w:t>
      </w:r>
    </w:p>
    <w:p>
      <w:pPr>
        <w:ind w:left="360"/>
      </w:pPr>
      <w:r>
        <w:rPr>
          <w:i/>
        </w:rPr>
        <w:t xml:space="preserve">as a symbolic figure. The Bab had challenged the very legalistic</w:t>
      </w:r>
    </w:p>
    <w:p>
      <w:pPr>
        <w:ind w:left="360"/>
      </w:pPr>
      <w:r>
        <w:rPr>
          <w:i/>
        </w:rPr>
        <w:t xml:space="preserve">Shi'ite Islam by proclaiming the abrogation of Islamic law and its</w:t>
      </w:r>
    </w:p>
    <w:p>
      <w:pPr>
        <w:ind w:left="360"/>
      </w:pPr>
      <w:r>
        <w:rPr>
          <w:i/>
        </w:rPr>
        <w:t xml:space="preserve">replacement with a new system of religious law. Moreover, many Babis</w:t>
      </w:r>
    </w:p>
    <w:p>
      <w:pPr>
        <w:ind w:left="360"/>
      </w:pPr>
      <w:r>
        <w:rPr>
          <w:i/>
        </w:rPr>
        <w:t xml:space="preserve">believed that they were in an interregnum in which no formal religious</w:t>
      </w:r>
    </w:p>
    <w:p>
      <w:pPr>
        <w:ind w:left="360"/>
      </w:pPr>
      <w:r>
        <w:rPr>
          <w:i/>
        </w:rPr>
        <w:t xml:space="preserve">law applied. Since Islamic law enforced strict gender roles, the</w:t>
      </w:r>
    </w:p>
    <w:p>
      <w:pPr>
        <w:ind w:left="360"/>
      </w:pPr>
      <w:r>
        <w:rPr>
          <w:i/>
        </w:rPr>
        <w:t xml:space="preserve">activities of individuals like Zaynab symbolized to the Babis and their</w:t>
      </w:r>
    </w:p>
    <w:p>
      <w:pPr>
        <w:ind w:left="360"/>
      </w:pPr>
      <w:r>
        <w:rPr>
          <w:i/>
        </w:rPr>
        <w:t xml:space="preserve">Bahá'í successors the liberating quality of the new revelation; to their</w:t>
      </w:r>
    </w:p>
    <w:p>
      <w:pPr>
        <w:ind w:left="360"/>
      </w:pPr>
      <w:r>
        <w:rPr>
          <w:i/>
        </w:rPr>
        <w:t xml:space="preserve">Muslim opponents she personified the danger to the foundations of</w:t>
      </w:r>
    </w:p>
    <w:p>
      <w:pPr>
        <w:ind w:left="360"/>
      </w:pPr>
      <w:r>
        <w:rPr>
          <w:i/>
        </w:rPr>
        <w:t xml:space="preserve">society posed by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one of the Muslim clerics of Zanjan issued a</w:t>
      </w:r>
    </w:p>
    <w:p>
      <w:pPr>
        <w:ind w:left="360"/>
      </w:pPr>
      <w:r>
        <w:rPr>
          <w:i/>
        </w:rPr>
        <w:t xml:space="preserve">ruling during the siege that Muslim women were obliged to participate in</w:t>
      </w:r>
    </w:p>
    <w:p>
      <w:pPr>
        <w:ind w:left="360"/>
      </w:pPr>
      <w:r>
        <w:rPr>
          <w:i/>
        </w:rPr>
        <w:t xml:space="preserve">the jihad in Zanjan. There is no evidence that any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Zanjani, Mirza Husayn. "Tarikh-i Waqayi'-i Zanjan," Bahá'í World</w:t>
      </w:r>
    </w:p>
    <w:p>
      <w:pPr>
        <w:ind w:left="360"/>
      </w:pPr>
      <w:r>
        <w:rPr>
          <w:i/>
        </w:rPr>
        <w:t xml:space="preserve">Center MS 1632, pp.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Nasikh al-Tawarikh: Dawra-yi Kamil-i Tarikh-i Qajariya, ed.</w:t>
      </w:r>
    </w:p>
    <w:p>
      <w:pPr>
        <w:ind w:left="360"/>
      </w:pPr>
      <w:r>
        <w:rPr>
          <w:i/>
        </w:rPr>
        <w:t xml:space="preserve">Jahangir Qa'im-Maqami. Tehran: Amir-Kabir, 1344/1965 3:94.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Zarandi. The Dawn-Breakers: Nabil's Narrative of the Early</w:t>
      </w:r>
    </w:p>
    <w:p>
      <w:pPr>
        <w:ind w:left="360"/>
      </w:pPr>
      <w:r>
        <w:rPr>
          <w:i/>
        </w:rPr>
        <w:t xml:space="preserve">Days</w:t>
      </w:r>
    </w:p>
    <w:p>
      <w:pPr>
        <w:ind w:left="360"/>
      </w:pPr>
      <w:r>
        <w:rPr>
          <w:i/>
        </w:rPr>
        <w:t xml:space="preserve">of the Bahá'í Revelation. Trans. Shoghi Effendi Rabbani. Wilmette,</w:t>
      </w:r>
    </w:p>
    <w:p>
      <w:pPr>
        <w:ind w:left="360"/>
      </w:pPr>
      <w:r>
        <w:rPr>
          <w:i/>
        </w:rPr>
        <w:t xml:space="preserve">Ill.: Bahá'í Publishing Trust, 1932, pp. 549-52, 558-59,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 al-Ahad Zanjani, Aqa. "Personal Reminiscences of the Babi</w:t>
      </w:r>
    </w:p>
    <w:p>
      <w:pPr>
        <w:ind w:left="360"/>
      </w:pPr>
      <w:r>
        <w:rPr>
          <w:i/>
        </w:rPr>
        <w:t xml:space="preserve">Insurrection in Zanjan in 1850," trans. E. G. Browne, Journal of the</w:t>
      </w:r>
    </w:p>
    <w:p>
      <w:pPr>
        <w:ind w:left="360"/>
      </w:pPr>
      <w:r>
        <w:rPr>
          <w:i/>
        </w:rPr>
        <w:t xml:space="preserve">Royal Asiatic Society 29 (1897)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Views19534 views since posted 2000; last edit 2025-01-30 13:28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archive.org.../walbridge_encyclopedia_zaynab;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bahai-library.com/462</w:t>
      </w:r>
    </w:p>
    <w:p>
      <w:pPr>
        <w:ind w:left="360"/>
      </w:pPr>
      <w:r>
        <w:rPr>
          <w:i/>
        </w:rPr>
        <w:t xml:space="preserve">Citation: ris/462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Zaynab (Used by permission of the curator)</w:t>
      </w:r>
    </w:p>
    <w:p/>
  </w:body>
</w:document>
</file>