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Resurgence of Apocalyptic in Modern Islam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Abbas Amanat, Resurgence of Apocalyptic in Modern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Resurgence of Apocalyptic in Modern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</w:t>
      </w:r>
    </w:p>
    <w:p>
      <w:pPr>
        <w:ind w:left="360"/>
      </w:pPr>
      <w:r>
        <w:rPr>
          <w:i/>
        </w:rPr>
        <w:t xml:space="preserve">published in The Encyclopedia of Apocalypticism, vol. III: Apocalypticism in the Modern Period and the Contemporary Age pp. 237-246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Continuum,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Mahdism and the End of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modern times expectations for the Mahdi were more prevalent in Shi`i</w:t>
      </w:r>
    </w:p>
    <w:p>
      <w:pPr>
        <w:ind w:left="360"/>
      </w:pPr>
      <w:r>
        <w:rPr>
          <w:i/>
        </w:rPr>
        <w:t xml:space="preserve">Islam, particularly in Iranian Shi'ism, than in the Sunni world. Deeply</w:t>
      </w:r>
    </w:p>
    <w:p>
      <w:pPr>
        <w:ind w:left="360"/>
      </w:pPr>
      <w:r>
        <w:rPr>
          <w:i/>
        </w:rPr>
        <w:t xml:space="preserve">ingrained in its belief systems and, in turn, into the Shi`i psyche, the</w:t>
      </w:r>
    </w:p>
    <w:p>
      <w:pPr>
        <w:ind w:left="360"/>
      </w:pPr>
      <w:r>
        <w:rPr>
          <w:i/>
        </w:rPr>
        <w:t xml:space="preserve">doctrine of Imamate ensured continuity of divine inspiration. As designated</w:t>
      </w:r>
    </w:p>
    <w:p>
      <w:pPr>
        <w:ind w:left="360"/>
      </w:pPr>
      <w:r>
        <w:rPr>
          <w:i/>
        </w:rPr>
        <w:t xml:space="preserve">descendants of the Prophet who inherited in a direct line the leadership of the</w:t>
      </w:r>
    </w:p>
    <w:p>
      <w:pPr>
        <w:ind w:left="360"/>
      </w:pPr>
      <w:r>
        <w:rPr>
          <w:i/>
        </w:rPr>
        <w:t xml:space="preserve">community, the Imams' continued existence was considered "proof" (hujja)</w:t>
      </w:r>
    </w:p>
    <w:p>
      <w:pPr>
        <w:ind w:left="360"/>
      </w:pPr>
      <w:r>
        <w:rPr>
          <w:i/>
        </w:rPr>
        <w:t xml:space="preserve">of the continuity of divine grace toward the "guided" Shi`i community. In</w:t>
      </w:r>
    </w:p>
    <w:p>
      <w:pPr>
        <w:ind w:left="360"/>
      </w:pPr>
      <w:r>
        <w:rPr>
          <w:i/>
        </w:rPr>
        <w:t xml:space="preserve">Twelver Shi`ism the Mahdi is the Twelfth (and the last) Imam in the line, who</w:t>
      </w:r>
    </w:p>
    <w:p>
      <w:pPr>
        <w:ind w:left="360"/>
      </w:pPr>
      <w:r>
        <w:rPr>
          <w:i/>
        </w:rPr>
        <w:t xml:space="preserve">is believed to have entered in the year 260 AH/873-874 into a state of</w:t>
      </w:r>
    </w:p>
    <w:p>
      <w:pPr>
        <w:ind w:left="360"/>
      </w:pPr>
      <w:r>
        <w:rPr>
          <w:i/>
        </w:rPr>
        <w:t xml:space="preserve">Occultation and hence is invisible to believers through normal means. Essential</w:t>
      </w:r>
    </w:p>
    <w:p>
      <w:pPr>
        <w:ind w:left="360"/>
      </w:pPr>
      <w:r>
        <w:rPr>
          <w:i/>
        </w:rPr>
        <w:t xml:space="preserve">to the Shi`i apocalyptic beliefs is that the advent of the Hidden Imam</w:t>
      </w:r>
    </w:p>
    <w:p>
      <w:pPr>
        <w:ind w:left="360"/>
      </w:pPr>
      <w:r>
        <w:rPr>
          <w:i/>
        </w:rPr>
        <w:t xml:space="preserve">(al-Imam al-Gha'ib) will set in motion a course of events ultimately</w:t>
      </w:r>
    </w:p>
    <w:p>
      <w:pPr>
        <w:ind w:left="360"/>
      </w:pPr>
      <w:r>
        <w:rPr>
          <w:i/>
        </w:rPr>
        <w:t xml:space="preserve">leading to the destruction of the world and the end of time. Though no specific</w:t>
      </w:r>
    </w:p>
    <w:p>
      <w:pPr>
        <w:ind w:left="360"/>
      </w:pPr>
      <w:r>
        <w:rPr>
          <w:i/>
        </w:rPr>
        <w:t xml:space="preserve">time was ever set for his advent, it was generally believed that his revolt</w:t>
      </w:r>
    </w:p>
    <w:p>
      <w:pPr>
        <w:ind w:left="360"/>
      </w:pPr>
      <w:r>
        <w:rPr>
          <w:i/>
        </w:rPr>
        <w:t xml:space="preserve">(khuruj) would occur at the turn of the millennium after his</w:t>
      </w:r>
    </w:p>
    <w:p>
      <w:pPr>
        <w:ind w:left="360"/>
      </w:pPr>
      <w:r>
        <w:rPr>
          <w:i/>
        </w:rPr>
        <w:t xml:space="preserve">Occultation. As the Lord of Time (al-Sahib al-Zaman) and the Riser</w:t>
      </w:r>
    </w:p>
    <w:p>
      <w:pPr>
        <w:ind w:left="360"/>
      </w:pPr>
      <w:r>
        <w:rPr>
          <w:i/>
        </w:rPr>
        <w:t xml:space="preserve">(Qá'im) of the House of the Prophet, he will restore justice and</w:t>
      </w:r>
    </w:p>
    <w:p>
      <w:pPr>
        <w:ind w:left="360"/>
      </w:pPr>
      <w:r>
        <w:rPr>
          <w:i/>
        </w:rPr>
        <w:t xml:space="preserve">equity to the world when it is filled with evil and oppression. This sense of</w:t>
      </w:r>
    </w:p>
    <w:p>
      <w:pPr>
        <w:ind w:left="360"/>
      </w:pPr>
      <w:r>
        <w:rPr>
          <w:i/>
        </w:rPr>
        <w:t xml:space="preserve">restoring justice was tied in Shi`i prophecies with reinstalling the right to</w:t>
      </w:r>
    </w:p>
    <w:p>
      <w:pPr>
        <w:ind w:left="360"/>
      </w:pPr>
      <w:r>
        <w:rPr>
          <w:i/>
        </w:rPr>
        <w:t xml:space="preserve">political leadership of the House of the Prophet, vengeance against the</w:t>
      </w:r>
    </w:p>
    <w:p>
      <w:pPr>
        <w:ind w:left="360"/>
      </w:pPr>
      <w:r>
        <w:rPr>
          <w:i/>
        </w:rPr>
        <w:t xml:space="preserve">usurpers of that authority, and consequently expansion through jihad and the</w:t>
      </w:r>
    </w:p>
    <w:p>
      <w:pPr>
        <w:ind w:left="360"/>
      </w:pPr>
      <w:r>
        <w:rPr>
          <w:i/>
        </w:rPr>
        <w:t xml:space="preserve">Imam's world domination. This millennial scenario, elaborated and embellished</w:t>
      </w:r>
    </w:p>
    <w:p>
      <w:pPr>
        <w:ind w:left="360"/>
      </w:pPr>
      <w:r>
        <w:rPr>
          <w:i/>
        </w:rPr>
        <w:t xml:space="preserve">over centuries in a vast body of apocalyptic literature, presented the advent</w:t>
      </w:r>
    </w:p>
    <w:p>
      <w:pPr>
        <w:ind w:left="360"/>
      </w:pPr>
      <w:r>
        <w:rPr>
          <w:i/>
        </w:rPr>
        <w:t xml:space="preserve">of the Imam and his acomplishments against forces of the Dajjal, the false</w:t>
      </w:r>
    </w:p>
    <w:p>
      <w:pPr>
        <w:ind w:left="360"/>
      </w:pPr>
      <w:r>
        <w:rPr>
          <w:i/>
        </w:rPr>
        <w:t xml:space="preserve">Messiah, as the prelude to the resurrection and the final judgement. Contrary</w:t>
      </w:r>
    </w:p>
    <w:p>
      <w:pPr>
        <w:ind w:left="360"/>
      </w:pPr>
      <w:r>
        <w:rPr>
          <w:i/>
        </w:rPr>
        <w:t xml:space="preserve">to the Sunni Mahdi, whose advent was aimed to enhance the foundations of Islam</w:t>
      </w:r>
    </w:p>
    <w:p>
      <w:pPr>
        <w:ind w:left="360"/>
      </w:pPr>
      <w:r>
        <w:rPr>
          <w:i/>
        </w:rPr>
        <w:t xml:space="preserve">on a periodic (centennial) basis, the Shi`i Islam essen-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tially strived to invoke the Imamate paradigm so as to bring about the</w:t>
      </w:r>
    </w:p>
    <w:p>
      <w:pPr>
        <w:ind w:left="360"/>
      </w:pPr>
      <w:r>
        <w:rPr>
          <w:i/>
        </w:rPr>
        <w:t xml:space="preserve">resurrection and an end to the prevailing dispensation. The Imam's advent will</w:t>
      </w:r>
    </w:p>
    <w:p>
      <w:pPr>
        <w:ind w:left="360"/>
      </w:pPr>
      <w:r>
        <w:rPr>
          <w:i/>
        </w:rPr>
        <w:t xml:space="preserve">differentiate the forces of good from evil in two confronting armies and</w:t>
      </w:r>
    </w:p>
    <w:p>
      <w:pPr>
        <w:ind w:left="360"/>
      </w:pPr>
      <w:r>
        <w:rPr>
          <w:i/>
        </w:rPr>
        <w:t xml:space="preserve">establish the sovereignty of the House of the Prophet, but his kingdom was</w:t>
      </w:r>
    </w:p>
    <w:p>
      <w:pPr>
        <w:ind w:left="360"/>
      </w:pPr>
      <w:r>
        <w:rPr>
          <w:i/>
        </w:rPr>
        <w:t xml:space="preserve">predicted to be ephemeral and only a preparatory stage before the cataclysmic</w:t>
      </w:r>
    </w:p>
    <w:p>
      <w:pPr>
        <w:ind w:left="360"/>
      </w:pPr>
      <w:r>
        <w:rPr>
          <w:i/>
        </w:rPr>
        <w:t xml:space="preserve">end of the material world, the commencement of the day of judgement, and</w:t>
      </w:r>
    </w:p>
    <w:p>
      <w:pPr>
        <w:ind w:left="360"/>
      </w:pPr>
      <w:r>
        <w:rPr>
          <w:i/>
        </w:rPr>
        <w:t xml:space="preserve">thereafter the final departure of the saved to paradise and the damned to hell.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rich and dynamic apocalyptic tradition, however, during the</w:t>
      </w:r>
    </w:p>
    <w:p>
      <w:pPr>
        <w:ind w:left="360"/>
      </w:pPr>
      <w:r>
        <w:rPr>
          <w:i/>
        </w:rPr>
        <w:t xml:space="preserve">period of expectation (intizar) for the Lord of Time to bring relief</w:t>
      </w:r>
    </w:p>
    <w:p>
      <w:pPr>
        <w:ind w:left="360"/>
      </w:pPr>
      <w:r>
        <w:rPr>
          <w:i/>
        </w:rPr>
        <w:t xml:space="preserve">from oppression, no course of action was prescribed for the believers except</w:t>
      </w:r>
    </w:p>
    <w:p>
      <w:pPr>
        <w:ind w:left="360"/>
      </w:pPr>
      <w:r>
        <w:rPr>
          <w:i/>
        </w:rPr>
        <w:t xml:space="preserve">vigilance and, if need be, dissimulation of true beliefs in the face of danger.</w:t>
      </w:r>
    </w:p>
    <w:p>
      <w:pPr>
        <w:ind w:left="360"/>
      </w:pPr>
      <w:r>
        <w:rPr>
          <w:i/>
        </w:rPr>
        <w:t xml:space="preserve">Although Shi`ism began to develop, almost immediately after the Occultation, an</w:t>
      </w:r>
    </w:p>
    <w:p>
      <w:pPr>
        <w:ind w:left="360"/>
      </w:pPr>
      <w:r>
        <w:rPr>
          <w:i/>
        </w:rPr>
        <w:t xml:space="preserve">elaborate body of formal religious sciences crowned by the study of</w:t>
      </w:r>
    </w:p>
    <w:p>
      <w:pPr>
        <w:ind w:left="360"/>
      </w:pPr>
      <w:r>
        <w:rPr>
          <w:i/>
        </w:rPr>
        <w:t xml:space="preserve">jurisprudence, the question of political leadership of the community during the</w:t>
      </w:r>
    </w:p>
    <w:p>
      <w:pPr>
        <w:ind w:left="360"/>
      </w:pPr>
      <w:r>
        <w:rPr>
          <w:i/>
        </w:rPr>
        <w:t xml:space="preserve">interregnum of the Imam's absence remained essentially unaddressed. A long</w:t>
      </w:r>
    </w:p>
    <w:p>
      <w:pPr>
        <w:ind w:left="360"/>
      </w:pPr>
      <w:r>
        <w:rPr>
          <w:i/>
        </w:rPr>
        <w:t xml:space="preserve">tradition of madrasa education, reenforced under the patronage of the Safavid</w:t>
      </w:r>
    </w:p>
    <w:p>
      <w:pPr>
        <w:ind w:left="360"/>
      </w:pPr>
      <w:r>
        <w:rPr>
          <w:i/>
        </w:rPr>
        <w:t xml:space="preserve">dynasty (1501-1732), led to the emergence of a community of jurists</w:t>
      </w:r>
    </w:p>
    <w:p>
      <w:pPr>
        <w:ind w:left="360"/>
      </w:pPr>
      <w:r>
        <w:rPr>
          <w:i/>
        </w:rPr>
        <w:t xml:space="preserve">(mujtahids) who claimed a collective vicegerency (niyaba) on</w:t>
      </w:r>
    </w:p>
    <w:p>
      <w:pPr>
        <w:ind w:left="360"/>
      </w:pPr>
      <w:r>
        <w:rPr>
          <w:i/>
        </w:rPr>
        <w:t xml:space="preserve">behalf of the Hidden Imam while condoning the shah's vague notion of political</w:t>
      </w:r>
    </w:p>
    <w:p>
      <w:pPr>
        <w:ind w:left="360"/>
      </w:pPr>
      <w:r>
        <w:rPr>
          <w:i/>
        </w:rPr>
        <w:t xml:space="preserve">vicegerency. Partially independent from the state, these `ulama, who assumed</w:t>
      </w:r>
    </w:p>
    <w:p>
      <w:pPr>
        <w:ind w:left="360"/>
      </w:pPr>
      <w:r>
        <w:rPr>
          <w:i/>
        </w:rPr>
        <w:t xml:space="preserve">for themselves the task of preserving the "essence of Islam" as experts in the</w:t>
      </w:r>
    </w:p>
    <w:p>
      <w:pPr>
        <w:ind w:left="360"/>
      </w:pPr>
      <w:r>
        <w:rPr>
          <w:i/>
        </w:rPr>
        <w:t xml:space="preserve">holy law and its sole implementors, became increasingly self-conscious of their</w:t>
      </w:r>
    </w:p>
    <w:p>
      <w:pPr>
        <w:ind w:left="360"/>
      </w:pPr>
      <w:r>
        <w:rPr>
          <w:i/>
        </w:rPr>
        <w:t xml:space="preserve">status after the fall of the Safavid state in the early eighteenth century. By</w:t>
      </w:r>
    </w:p>
    <w:p>
      <w:pPr>
        <w:ind w:left="360"/>
      </w:pPr>
      <w:r>
        <w:rPr>
          <w:i/>
        </w:rPr>
        <w:t xml:space="preserve">the time the Qajar dynasty (1785-1925) consolidated, the `ulama of the</w:t>
      </w:r>
    </w:p>
    <w:p>
      <w:pPr>
        <w:ind w:left="360"/>
      </w:pPr>
      <w:r>
        <w:rPr>
          <w:i/>
        </w:rPr>
        <w:t xml:space="preserve">predominant Usuli legal school presented a socioreligious force to be reckoned</w:t>
      </w:r>
    </w:p>
    <w:p>
      <w:pPr>
        <w:ind w:left="360"/>
      </w:pPr>
      <w:r>
        <w:rPr>
          <w:i/>
        </w:rPr>
        <w:t xml:space="preserve">with in the domain of the judiciary and of education. They seldom, however, in</w:t>
      </w:r>
    </w:p>
    <w:p>
      <w:pPr>
        <w:ind w:left="360"/>
      </w:pPr>
      <w:r>
        <w:rPr>
          <w:i/>
        </w:rPr>
        <w:t xml:space="preserve">theory or practice, laid any claim to political authority in the state beyond</w:t>
      </w:r>
    </w:p>
    <w:p>
      <w:pPr>
        <w:ind w:left="360"/>
      </w:pPr>
      <w:r>
        <w:rPr>
          <w:i/>
        </w:rPr>
        <w:t xml:space="preserve">occasional challenges to its conduct. The clergy-state equilibrium, a legacy of</w:t>
      </w:r>
    </w:p>
    <w:p>
      <w:pPr>
        <w:ind w:left="360"/>
      </w:pPr>
      <w:r>
        <w:rPr>
          <w:i/>
        </w:rPr>
        <w:t xml:space="preserve">the Safavid period, had the natural tendency to relegate the advent of the</w:t>
      </w:r>
    </w:p>
    <w:p>
      <w:pPr>
        <w:ind w:left="360"/>
      </w:pPr>
      <w:r>
        <w:rPr>
          <w:i/>
        </w:rPr>
        <w:t xml:space="preserve">Hidden Imam to a distant future and in turn dismiss as unorthodox, if not</w:t>
      </w:r>
    </w:p>
    <w:p>
      <w:pPr>
        <w:ind w:left="360"/>
      </w:pPr>
      <w:r>
        <w:rPr>
          <w:i/>
        </w:rPr>
        <w:t xml:space="preserve">heretical, all such speculations. The actual messianic aspirations were</w:t>
      </w:r>
    </w:p>
    <w:p>
      <w:pPr>
        <w:ind w:left="360"/>
      </w:pPr>
      <w:r>
        <w:rPr>
          <w:i/>
        </w:rPr>
        <w:t xml:space="preserve">tolerated even less, having routinely been labeled as fraudulent and heretical.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Shi`ism never fully dissociated itself from messianic aspirations, even</w:t>
      </w:r>
    </w:p>
    <w:p>
      <w:pPr>
        <w:ind w:left="360"/>
      </w:pPr>
      <w:r>
        <w:rPr>
          <w:i/>
        </w:rPr>
        <w:t xml:space="preserve">though preoccupation with jurisprudence and supplementary sciences steered</w:t>
      </w:r>
    </w:p>
    <w:p>
      <w:pPr>
        <w:ind w:left="360"/>
      </w:pPr>
      <w:r>
        <w:rPr>
          <w:i/>
        </w:rPr>
        <w:t xml:space="preserve">mainstream learning in a nonmessianic direction. No less important a scholar</w:t>
      </w:r>
    </w:p>
    <w:p>
      <w:pPr>
        <w:ind w:left="360"/>
      </w:pPr>
      <w:r>
        <w:rPr>
          <w:i/>
        </w:rPr>
        <w:t xml:space="preserve">than Mulla Muhammad Baqir Majlisi (1628-1699), the celebrated theologian most</w:t>
      </w:r>
    </w:p>
    <w:p>
      <w:pPr>
        <w:ind w:left="360"/>
      </w:pPr>
      <w:r>
        <w:rPr>
          <w:i/>
        </w:rPr>
        <w:t xml:space="preserve">responsible for popularizing Shi`ism, dedicated a substantial portion of his</w:t>
      </w:r>
    </w:p>
    <w:p>
      <w:pPr>
        <w:ind w:left="360"/>
      </w:pPr>
      <w:r>
        <w:rPr>
          <w:i/>
        </w:rPr>
        <w:t xml:space="preserve">famous Al-Bihar al-Anwar and a number of Persian works to the subject of</w:t>
      </w:r>
    </w:p>
    <w:p>
      <w:pPr>
        <w:ind w:left="360"/>
      </w:pPr>
      <w:r>
        <w:rPr>
          <w:i/>
        </w:rPr>
        <w:t xml:space="preserve">the Hidden Imam, the circumstances of his manifestation,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against the Dajjal, and the consequent eschatological occurrences</w:t>
      </w:r>
    </w:p>
    <w:p>
      <w:pPr>
        <w:ind w:left="360"/>
      </w:pPr>
      <w:r>
        <w:rPr>
          <w:i/>
        </w:rPr>
        <w:t xml:space="preserve">leading to the return (raj`a) of the past prophets and Imams, the</w:t>
      </w:r>
    </w:p>
    <w:p>
      <w:pPr>
        <w:ind w:left="360"/>
      </w:pPr>
      <w:r>
        <w:rPr>
          <w:i/>
        </w:rPr>
        <w:t xml:space="preserve">raising of the dead on the Plane of Gathering, the Final Judgement, the</w:t>
      </w:r>
    </w:p>
    <w:p>
      <w:pPr>
        <w:ind w:left="360"/>
      </w:pPr>
      <w:r>
        <w:rPr>
          <w:i/>
        </w:rPr>
        <w:t xml:space="preserve">Heaven's bliss, and the torments of Hell. The apocalyptic literature produced</w:t>
      </w:r>
    </w:p>
    <w:p>
      <w:pPr>
        <w:ind w:left="360"/>
      </w:pPr>
      <w:r>
        <w:rPr>
          <w:i/>
        </w:rPr>
        <w:t xml:space="preserve">by Majlisi, and later writers up to the twentieth century, was influential not</w:t>
      </w:r>
    </w:p>
    <w:p>
      <w:pPr>
        <w:ind w:left="360"/>
      </w:pPr>
      <w:r>
        <w:rPr>
          <w:i/>
        </w:rPr>
        <w:t xml:space="preserve">only in keeping alive debates about the advent of the Imam in the madrasa</w:t>
      </w:r>
    </w:p>
    <w:p>
      <w:pPr>
        <w:ind w:left="360"/>
      </w:pPr>
      <w:r>
        <w:rPr>
          <w:i/>
        </w:rPr>
        <w:t xml:space="preserve">circles, but more significantly, in the popular imagination. Beyond the calm</w:t>
      </w:r>
    </w:p>
    <w:p>
      <w:pPr>
        <w:ind w:left="360"/>
      </w:pPr>
      <w:r>
        <w:rPr>
          <w:i/>
        </w:rPr>
        <w:t xml:space="preserve">and stern surface of formal Shi`ism there continued to surge a mass of</w:t>
      </w:r>
    </w:p>
    <w:p>
      <w:pPr>
        <w:ind w:left="360"/>
      </w:pPr>
      <w:r>
        <w:rPr>
          <w:i/>
        </w:rPr>
        <w:t xml:space="preserve">millennial yearning often with revolutionary potentials against the prevailing</w:t>
      </w:r>
    </w:p>
    <w:p>
      <w:pPr>
        <w:ind w:left="360"/>
      </w:pPr>
      <w:r>
        <w:rPr>
          <w:i/>
        </w:rPr>
        <w:t xml:space="preserve">religion of the `ulama and the institutions of the state (Amanat 1989, 1-47,</w:t>
      </w:r>
    </w:p>
    <w:p>
      <w:pPr>
        <w:ind w:left="360"/>
      </w:pPr>
      <w:r>
        <w:rPr>
          <w:i/>
        </w:rPr>
        <w:t xml:space="preserve">70-105).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Speculative Shi`ism also elaborated on Shi`i eschatology and, more</w:t>
      </w:r>
    </w:p>
    <w:p>
      <w:pPr>
        <w:ind w:left="360"/>
      </w:pPr>
      <w:r>
        <w:rPr>
          <w:i/>
        </w:rPr>
        <w:t xml:space="preserve">specifically, on the circumstances of resurrection. The immortality of the</w:t>
      </w:r>
    </w:p>
    <w:p>
      <w:pPr>
        <w:ind w:left="360"/>
      </w:pPr>
      <w:r>
        <w:rPr>
          <w:i/>
        </w:rPr>
        <w:t xml:space="preserve">soul, modes of existence in the hereafter, and, most troubling of all, the</w:t>
      </w:r>
    </w:p>
    <w:p>
      <w:pPr>
        <w:ind w:left="360"/>
      </w:pPr>
      <w:r>
        <w:rPr>
          <w:i/>
        </w:rPr>
        <w:t xml:space="preserve">doctrine of the corporal resurrection (al-ma`ad al-jismani) came to</w:t>
      </w:r>
    </w:p>
    <w:p>
      <w:pPr>
        <w:ind w:left="360"/>
      </w:pPr>
      <w:r>
        <w:rPr>
          <w:i/>
        </w:rPr>
        <w:t xml:space="preserve">occupy such philosophers as Sadr al-Din Shirazi, better known as Mulla Sadra</w:t>
      </w:r>
    </w:p>
    <w:p>
      <w:pPr>
        <w:ind w:left="360"/>
      </w:pPr>
      <w:r>
        <w:rPr>
          <w:i/>
        </w:rPr>
        <w:t xml:space="preserve">(d. 1640), perhaps the greatest of Muslim philosophers of recent centuries. In</w:t>
      </w:r>
    </w:p>
    <w:p>
      <w:pPr>
        <w:ind w:left="360"/>
      </w:pPr>
      <w:r>
        <w:rPr>
          <w:i/>
        </w:rPr>
        <w:t xml:space="preserve">contrast to Sunni Islam's relinquishing serious philosophical discourse,</w:t>
      </w:r>
    </w:p>
    <w:p>
      <w:pPr>
        <w:ind w:left="360"/>
      </w:pPr>
      <w:r>
        <w:rPr>
          <w:i/>
        </w:rPr>
        <w:t xml:space="preserve">learned Shi`ism preserved a thriving and highly diverse philosophical tradition</w:t>
      </w:r>
    </w:p>
    <w:p>
      <w:pPr>
        <w:ind w:left="360"/>
      </w:pPr>
      <w:r>
        <w:rPr>
          <w:i/>
        </w:rPr>
        <w:t xml:space="preserve">and articulated within the framework of mystical philosophy notions of time and</w:t>
      </w:r>
    </w:p>
    <w:p>
      <w:pPr>
        <w:ind w:left="360"/>
      </w:pPr>
      <w:r>
        <w:rPr>
          <w:i/>
        </w:rPr>
        <w:t xml:space="preserve">modalities of being essential for innovative conceptualizations of the end.</w:t>
      </w:r>
    </w:p>
    <w:p>
      <w:pPr>
        <w:ind w:left="360"/>
      </w:pPr>
      <w:r>
        <w:rPr>
          <w:i/>
        </w:rPr>
        <w:t xml:space="preserve">Unlike the historically static worldview of the Shari'a-minded `ulama. Mulla</w:t>
      </w:r>
    </w:p>
    <w:p>
      <w:pPr>
        <w:ind w:left="360"/>
      </w:pPr>
      <w:r>
        <w:rPr>
          <w:i/>
        </w:rPr>
        <w:t xml:space="preserve">Sadra and his students, known as Muta'allahin (theosophists), envisioned a</w:t>
      </w:r>
    </w:p>
    <w:p>
      <w:pPr>
        <w:ind w:left="360"/>
      </w:pPr>
      <w:r>
        <w:rPr>
          <w:i/>
        </w:rPr>
        <w:t xml:space="preserve">dynamic view of time that in final analysis was at odds with the conventional</w:t>
      </w:r>
    </w:p>
    <w:p>
      <w:pPr>
        <w:ind w:left="360"/>
      </w:pPr>
      <w:r>
        <w:rPr>
          <w:i/>
        </w:rPr>
        <w:t xml:space="preserve">notion of the eschaton as the permanent point of termination. Sadra'ians</w:t>
      </w:r>
    </w:p>
    <w:p>
      <w:pPr>
        <w:ind w:left="360"/>
      </w:pPr>
      <w:r>
        <w:rPr>
          <w:i/>
        </w:rPr>
        <w:t xml:space="preserve">essentially remained loyal to a blend of Peripatetic and Neoplatonic philosophy</w:t>
      </w:r>
    </w:p>
    <w:p>
      <w:pPr>
        <w:ind w:left="360"/>
      </w:pPr>
      <w:r>
        <w:rPr>
          <w:i/>
        </w:rPr>
        <w:t xml:space="preserve">expounded by classical Muslim philosophers, but their notion of beings'</w:t>
      </w:r>
    </w:p>
    <w:p>
      <w:pPr>
        <w:ind w:left="360"/>
      </w:pPr>
      <w:r>
        <w:rPr>
          <w:i/>
        </w:rPr>
        <w:t xml:space="preserve">everlasting motion in time was a breakthrough. In what Mulla Sadra defined as</w:t>
      </w:r>
    </w:p>
    <w:p>
      <w:pPr>
        <w:ind w:left="360"/>
      </w:pPr>
      <w:r>
        <w:rPr>
          <w:i/>
        </w:rPr>
        <w:t xml:space="preserve">the "essential motion" (al-haraka al-jawhariyya) of all things, the</w:t>
      </w:r>
    </w:p>
    <w:p>
      <w:pPr>
        <w:ind w:left="360"/>
      </w:pPr>
      <w:r>
        <w:rPr>
          <w:i/>
        </w:rPr>
        <w:t xml:space="preserve">universe "is ceaselessly being renewed and passing away, originating and</w:t>
      </w:r>
    </w:p>
    <w:p>
      <w:pPr>
        <w:ind w:left="360"/>
      </w:pPr>
      <w:r>
        <w:rPr>
          <w:i/>
        </w:rPr>
        <w:t xml:space="preserve">enduring." Unlike the theory of the fixed cycles or the ahistorical approach of</w:t>
      </w:r>
    </w:p>
    <w:p>
      <w:pPr>
        <w:ind w:left="360"/>
      </w:pPr>
      <w:r>
        <w:rPr>
          <w:i/>
        </w:rPr>
        <w:t xml:space="preserve">mainstream theology, the Sadra'ian concept of "essential motion" (or</w:t>
      </w:r>
    </w:p>
    <w:p>
      <w:pPr>
        <w:ind w:left="360"/>
      </w:pPr>
      <w:r>
        <w:rPr>
          <w:i/>
        </w:rPr>
        <w:t xml:space="preserve">transubstantiation) pointed to an unending spiral, if not linear, course of</w:t>
      </w:r>
    </w:p>
    <w:p>
      <w:pPr>
        <w:ind w:left="360"/>
      </w:pPr>
      <w:r>
        <w:rPr>
          <w:i/>
        </w:rPr>
        <w:t xml:space="preserve">humankind's spiritual and material progression. Even in its dormant</w:t>
      </w:r>
    </w:p>
    <w:p>
      <w:pPr>
        <w:ind w:left="360"/>
      </w:pPr>
      <w:r>
        <w:rPr>
          <w:i/>
        </w:rPr>
        <w:t xml:space="preserve">philosophical rendition, this concept challenged conventional interpretation of</w:t>
      </w:r>
    </w:p>
    <w:p>
      <w:pPr>
        <w:ind w:left="360"/>
      </w:pPr>
      <w:r>
        <w:rPr>
          <w:i/>
        </w:rPr>
        <w:t xml:space="preserve">the End and cast doubt on its occurrence as a providential cataclysm destined</w:t>
      </w:r>
    </w:p>
    <w:p>
      <w:pPr>
        <w:ind w:left="360"/>
      </w:pPr>
      <w:r>
        <w:rPr>
          <w:i/>
        </w:rPr>
        <w:t xml:space="preserve">to bring the world to a permanent end. Yet Shi`i philosophical speculations</w:t>
      </w:r>
    </w:p>
    <w:p>
      <w:pPr>
        <w:ind w:left="360"/>
      </w:pPr>
      <w:r>
        <w:rPr>
          <w:i/>
        </w:rPr>
        <w:t xml:space="preserve">remained essentially loyal to the doctrine of Islam's perfection and finality</w:t>
      </w:r>
    </w:p>
    <w:p>
      <w:pPr>
        <w:ind w:left="360"/>
      </w:pPr>
      <w:r>
        <w:rPr>
          <w:i/>
        </w:rPr>
        <w:t xml:space="preserve">(Morris 1981, 119-29).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emergence of the Shaykhi school and the visionary theology of its</w:t>
      </w:r>
    </w:p>
    <w:p>
      <w:pPr>
        <w:ind w:left="360"/>
      </w:pPr>
      <w:r>
        <w:rPr>
          <w:i/>
        </w:rPr>
        <w:t xml:space="preserve">founder, Shaykh Ahmad Ahsa'i (1756-1826), Shi`ism generated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mystical-philosophical synthesis that was highly influential in shaping later</w:t>
      </w:r>
    </w:p>
    <w:p>
      <w:pPr>
        <w:ind w:left="360"/>
      </w:pPr>
      <w:r>
        <w:rPr>
          <w:i/>
        </w:rPr>
        <w:t xml:space="preserve">millennial trends. A peripatetic and widely read scholar from al-Ahsa' (north</w:t>
      </w:r>
    </w:p>
    <w:p>
      <w:pPr>
        <w:ind w:left="360"/>
      </w:pPr>
      <w:r>
        <w:rPr>
          <w:i/>
        </w:rPr>
        <w:t xml:space="preserve">of Arabian peninsula), Ahsa'i was familiar not only with the theosophist school</w:t>
      </w:r>
    </w:p>
    <w:p>
      <w:pPr>
        <w:ind w:left="360"/>
      </w:pPr>
      <w:r>
        <w:rPr>
          <w:i/>
        </w:rPr>
        <w:t xml:space="preserve">of Isfahan (though he violently denounced Mulla Sadra) but also with the</w:t>
      </w:r>
    </w:p>
    <w:p>
      <w:pPr>
        <w:ind w:left="360"/>
      </w:pPr>
      <w:r>
        <w:rPr>
          <w:i/>
        </w:rPr>
        <w:t xml:space="preserve">speculative Sufism of Ibn `Arabi and the illuminist philosophy of Shihab al-Din</w:t>
      </w:r>
    </w:p>
    <w:p>
      <w:pPr>
        <w:ind w:left="360"/>
      </w:pPr>
      <w:r>
        <w:rPr>
          <w:i/>
        </w:rPr>
        <w:t xml:space="preserve">Suhrawardi, both known for their apocalyptic propensity. Ahsa'i's contribution</w:t>
      </w:r>
    </w:p>
    <w:p>
      <w:pPr>
        <w:ind w:left="360"/>
      </w:pPr>
      <w:r>
        <w:rPr>
          <w:i/>
        </w:rPr>
        <w:t xml:space="preserve">to the Shi`i eschatological thinking was in three areas, which corresponded to</w:t>
      </w:r>
    </w:p>
    <w:p>
      <w:pPr>
        <w:ind w:left="360"/>
      </w:pPr>
      <w:r>
        <w:rPr>
          <w:i/>
        </w:rPr>
        <w:t xml:space="preserve">the problematic that was long troubling Shi`i theology. Dealing with the Hidden</w:t>
      </w:r>
    </w:p>
    <w:p>
      <w:pPr>
        <w:ind w:left="360"/>
      </w:pPr>
      <w:r>
        <w:rPr>
          <w:i/>
        </w:rPr>
        <w:t xml:space="preserve">Imam's physical endurance in the state of Occultation, Ahsa'i proposed a</w:t>
      </w:r>
    </w:p>
    <w:p>
      <w:pPr>
        <w:ind w:left="360"/>
      </w:pPr>
      <w:r>
        <w:rPr>
          <w:i/>
        </w:rPr>
        <w:t xml:space="preserve">celestial visionary space, which he called Hurqalya, where the Hidden</w:t>
      </w:r>
    </w:p>
    <w:p>
      <w:pPr>
        <w:ind w:left="360"/>
      </w:pPr>
      <w:r>
        <w:rPr>
          <w:i/>
        </w:rPr>
        <w:t xml:space="preserve">Imam resides until his return to the physical world. Speculating on the</w:t>
      </w:r>
    </w:p>
    <w:p>
      <w:pPr>
        <w:ind w:left="360"/>
      </w:pPr>
      <w:r>
        <w:rPr>
          <w:i/>
        </w:rPr>
        <w:t xml:space="preserve">metaphysical means of communicating with the Imam, Ahsa'i emphasized personal</w:t>
      </w:r>
    </w:p>
    <w:p>
      <w:pPr>
        <w:ind w:left="360"/>
      </w:pPr>
      <w:r>
        <w:rPr>
          <w:i/>
        </w:rPr>
        <w:t xml:space="preserve">and intuitive experiences. Furthermore, he redefined corporal resurrection</w:t>
      </w:r>
    </w:p>
    <w:p>
      <w:pPr>
        <w:ind w:left="360"/>
      </w:pPr>
      <w:r>
        <w:rPr>
          <w:i/>
        </w:rPr>
        <w:t xml:space="preserve">through a complex process that aimed at humankind's spiritual recreation once</w:t>
      </w:r>
    </w:p>
    <w:p>
      <w:pPr>
        <w:ind w:left="360"/>
      </w:pPr>
      <w:r>
        <w:rPr>
          <w:i/>
        </w:rPr>
        <w:t xml:space="preserve">the Imam returns to 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Hurqalya, a purgatory through which all beings must pass</w:t>
      </w:r>
    </w:p>
    <w:p>
      <w:pPr>
        <w:ind w:left="360"/>
      </w:pPr>
      <w:r>
        <w:rPr>
          <w:i/>
        </w:rPr>
        <w:t xml:space="preserve">before being finally judged on the day of resurrection, was perceived as a</w:t>
      </w:r>
    </w:p>
    <w:p>
      <w:pPr>
        <w:ind w:left="360"/>
      </w:pPr>
      <w:r>
        <w:rPr>
          <w:i/>
        </w:rPr>
        <w:t xml:space="preserve">world whose "state was neither the absolutely subtle state of separate</w:t>
      </w:r>
    </w:p>
    <w:p>
      <w:pPr>
        <w:ind w:left="360"/>
      </w:pPr>
      <w:r>
        <w:rPr>
          <w:i/>
        </w:rPr>
        <w:t xml:space="preserve">substances nor the opaque density of the material things of our world." In this</w:t>
      </w:r>
    </w:p>
    <w:p>
      <w:pPr>
        <w:ind w:left="360"/>
      </w:pPr>
      <w:r>
        <w:rPr>
          <w:i/>
        </w:rPr>
        <w:t xml:space="preserve">liminal space the Imam, who endured in a refined frame, could be encountered by</w:t>
      </w:r>
    </w:p>
    <w:p>
      <w:pPr>
        <w:ind w:left="360"/>
      </w:pPr>
      <w:r>
        <w:rPr>
          <w:i/>
        </w:rPr>
        <w:t xml:space="preserve">the believers through intuitive visions, holy dreams, and occult sciences. The</w:t>
      </w:r>
    </w:p>
    <w:p>
      <w:pPr>
        <w:ind w:left="360"/>
      </w:pPr>
      <w:r>
        <w:rPr>
          <w:i/>
        </w:rPr>
        <w:t xml:space="preserve">placement of the Imam in this visionary space in effect rescued him from the</w:t>
      </w:r>
    </w:p>
    <w:p>
      <w:pPr>
        <w:ind w:left="360"/>
      </w:pPr>
      <w:r>
        <w:rPr>
          <w:i/>
        </w:rPr>
        <w:t xml:space="preserve">timeless, confused, and inaccessible tangle to which he was relegated by the</w:t>
      </w:r>
    </w:p>
    <w:p>
      <w:pPr>
        <w:ind w:left="360"/>
      </w:pPr>
      <w:r>
        <w:rPr>
          <w:i/>
        </w:rPr>
        <w:t xml:space="preserve">Shi`i prophecies and instead subjected his existence to the dictates of time</w:t>
      </w:r>
    </w:p>
    <w:p>
      <w:pPr>
        <w:ind w:left="360"/>
      </w:pPr>
      <w:r>
        <w:rPr>
          <w:i/>
        </w:rPr>
        <w:t xml:space="preserve">and space. Ahsa'i further maintained that so long as the Imam was in</w:t>
      </w:r>
    </w:p>
    <w:p>
      <w:pPr>
        <w:ind w:left="360"/>
      </w:pPr>
      <w:r>
        <w:rPr>
          <w:i/>
        </w:rPr>
        <w:t xml:space="preserve">Occultation and while the world was still undergoing pre-resurrection</w:t>
      </w:r>
    </w:p>
    <w:p>
      <w:pPr>
        <w:ind w:left="360"/>
      </w:pPr>
      <w:r>
        <w:rPr>
          <w:i/>
        </w:rPr>
        <w:t xml:space="preserve">preparation, only one person could acquire perfect awareness of the Imam at any</w:t>
      </w:r>
    </w:p>
    <w:p>
      <w:pPr>
        <w:ind w:left="360"/>
      </w:pPr>
      <w:r>
        <w:rPr>
          <w:i/>
        </w:rPr>
        <w:t xml:space="preserve">moment of time. The belief in the Perfect Shi`a (al-Shi'a al-Kamil), the</w:t>
      </w:r>
    </w:p>
    <w:p>
      <w:pPr>
        <w:ind w:left="360"/>
      </w:pPr>
      <w:r>
        <w:rPr>
          <w:i/>
        </w:rPr>
        <w:t xml:space="preserve">one who can visualize the Imam in an all-embracing state of intuitive</w:t>
      </w:r>
    </w:p>
    <w:p>
      <w:pPr>
        <w:ind w:left="360"/>
      </w:pPr>
      <w:r>
        <w:rPr>
          <w:i/>
        </w:rPr>
        <w:t xml:space="preserve">experience, became the Fourth Principle (al-Rukn al-Rabi') of the</w:t>
      </w:r>
    </w:p>
    <w:p>
      <w:pPr>
        <w:ind w:left="360"/>
      </w:pPr>
      <w:r>
        <w:rPr>
          <w:i/>
        </w:rPr>
        <w:t xml:space="preserve">Shaykhi school and the central point for its messianic speculations. Ahsa'i's</w:t>
      </w:r>
    </w:p>
    <w:p>
      <w:pPr>
        <w:ind w:left="360"/>
      </w:pPr>
      <w:r>
        <w:rPr>
          <w:i/>
        </w:rPr>
        <w:t xml:space="preserve">chief disciple and successor, Sayyid Kazim Rashti (d. 1844), who further</w:t>
      </w:r>
    </w:p>
    <w:p>
      <w:pPr>
        <w:ind w:left="360"/>
      </w:pPr>
      <w:r>
        <w:rPr>
          <w:i/>
        </w:rPr>
        <w:t xml:space="preserve">elaborated on his teacher's philosophy and created an organizational rudiment</w:t>
      </w:r>
    </w:p>
    <w:p>
      <w:pPr>
        <w:ind w:left="360"/>
      </w:pPr>
      <w:r>
        <w:rPr>
          <w:i/>
        </w:rPr>
        <w:t xml:space="preserve">for Shaykhism, was viewed by his followers as the Perfect Shi'a and the gate</w:t>
      </w:r>
    </w:p>
    <w:p>
      <w:pPr>
        <w:ind w:left="360"/>
      </w:pPr>
      <w:r>
        <w:rPr>
          <w:i/>
        </w:rPr>
        <w:t xml:space="preserve">(bab) through which the Imam's presence could be grasped though such</w:t>
      </w:r>
    </w:p>
    <w:p>
      <w:pPr>
        <w:ind w:left="360"/>
      </w:pPr>
      <w:r>
        <w:rPr>
          <w:i/>
        </w:rPr>
        <w:t xml:space="preserve">identification was never made explicit beyond the circle of the adepts.</w:t>
      </w:r>
    </w:p>
    <w:p>
      <w:pPr>
        <w:ind w:left="360"/>
      </w:pPr>
      <w:r>
        <w:rPr>
          <w:i/>
        </w:rPr>
        <w:t xml:space="preserve">Employing the same idea of celestial conservatory, Ahsa'i conceived of a</w:t>
      </w:r>
    </w:p>
    <w:p>
      <w:pPr>
        <w:ind w:left="360"/>
      </w:pPr>
      <w:r>
        <w:rPr>
          <w:i/>
        </w:rPr>
        <w:t xml:space="preserve">fourfold human existence which goes through a complex process of quintessential</w:t>
      </w:r>
    </w:p>
    <w:p>
      <w:pPr>
        <w:ind w:left="360"/>
      </w:pPr>
      <w:r>
        <w:rPr>
          <w:i/>
        </w:rPr>
        <w:t xml:space="preserve">overhaul before being refashioned in its orig-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inal form at the final judgment (Amanat 1989, 48-58; Corbin 1960, 281-338;</w:t>
      </w:r>
    </w:p>
    <w:p>
      <w:pPr>
        <w:ind w:left="360"/>
      </w:pPr>
      <w:r>
        <w:rPr>
          <w:i/>
        </w:rPr>
        <w:t xml:space="preserve">1977, 180-221).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Rashti, a small but active group of Shaykhi seminarians, trained in the</w:t>
      </w:r>
    </w:p>
    <w:p>
      <w:pPr>
        <w:ind w:left="360"/>
      </w:pPr>
      <w:r>
        <w:rPr>
          <w:i/>
        </w:rPr>
        <w:t xml:space="preserve">madrasas of the Shi`i holy city of Karbala in Iraq, preached Shaykhism in</w:t>
      </w:r>
    </w:p>
    <w:p>
      <w:pPr>
        <w:ind w:left="360"/>
      </w:pPr>
      <w:r>
        <w:rPr>
          <w:i/>
        </w:rPr>
        <w:t xml:space="preserve">mostly Iranian urban and rural communities. As Shaykhism gradually evolved from</w:t>
      </w:r>
    </w:p>
    <w:p>
      <w:pPr>
        <w:ind w:left="360"/>
      </w:pPr>
      <w:r>
        <w:rPr>
          <w:i/>
        </w:rPr>
        <w:t xml:space="preserve">a theological school into a proto-messianic movement with followers among the</w:t>
      </w:r>
    </w:p>
    <w:p>
      <w:pPr>
        <w:ind w:left="360"/>
      </w:pPr>
      <w:r>
        <w:rPr>
          <w:i/>
        </w:rPr>
        <w:t xml:space="preserve">lower- and middle-rank clergy, members of the urban guilds, merchant families,</w:t>
      </w:r>
    </w:p>
    <w:p>
      <w:pPr>
        <w:ind w:left="360"/>
      </w:pPr>
      <w:r>
        <w:rPr>
          <w:i/>
        </w:rPr>
        <w:t xml:space="preserve">local government officials, and some peasant communities, it was increasingly</w:t>
      </w:r>
    </w:p>
    <w:p>
      <w:pPr>
        <w:ind w:left="360"/>
      </w:pPr>
      <w:r>
        <w:rPr>
          <w:i/>
        </w:rPr>
        <w:t xml:space="preserve">received as a threat by the higher ranks of the clerical establishment. By the</w:t>
      </w:r>
    </w:p>
    <w:p>
      <w:pPr>
        <w:ind w:left="360"/>
      </w:pPr>
      <w:r>
        <w:rPr>
          <w:i/>
        </w:rPr>
        <w:t xml:space="preserve">end of Rashti's time, the Shaykhis fully nurtured a sense of expectation for</w:t>
      </w:r>
    </w:p>
    <w:p>
      <w:pPr>
        <w:ind w:left="360"/>
      </w:pPr>
      <w:r>
        <w:rPr>
          <w:i/>
        </w:rPr>
        <w:t xml:space="preserve">some form of messianic advent, which they hoped could save them from the</w:t>
      </w:r>
    </w:p>
    <w:p>
      <w:pPr>
        <w:ind w:left="360"/>
      </w:pPr>
      <w:r>
        <w:rPr>
          <w:i/>
        </w:rPr>
        <w:t xml:space="preserve">harassment and denunciation of their opponents. With this sense of expectation</w:t>
      </w:r>
    </w:p>
    <w:p>
      <w:pPr>
        <w:ind w:left="360"/>
      </w:pPr>
      <w:r>
        <w:rPr>
          <w:i/>
        </w:rPr>
        <w:t xml:space="preserve">there also emerged among the Shaykhis a more human-like picture of the Lord of</w:t>
      </w:r>
    </w:p>
    <w:p>
      <w:pPr>
        <w:ind w:left="360"/>
      </w:pPr>
      <w:r>
        <w:rPr>
          <w:i/>
        </w:rPr>
        <w:t xml:space="preserve">the Age and of his mission. He no longer was perceived as a superhuman with</w:t>
      </w:r>
    </w:p>
    <w:p>
      <w:pPr>
        <w:ind w:left="360"/>
      </w:pPr>
      <w:r>
        <w:rPr>
          <w:i/>
        </w:rPr>
        <w:t xml:space="preserve">fantastic powers which allowed him, according to Shi`i prophecies, to survive a</w:t>
      </w:r>
    </w:p>
    <w:p>
      <w:pPr>
        <w:ind w:left="360"/>
      </w:pPr>
      <w:r>
        <w:rPr>
          <w:i/>
        </w:rPr>
        <w:t xml:space="preserve">thousand years; he was seen as a human being born to mortal parents. Nor was</w:t>
      </w:r>
    </w:p>
    <w:p>
      <w:pPr>
        <w:ind w:left="360"/>
      </w:pPr>
      <w:r>
        <w:rPr>
          <w:i/>
        </w:rPr>
        <w:t xml:space="preserve">his divine mission for universal conquest to be accomplished through a set of</w:t>
      </w:r>
    </w:p>
    <w:p>
      <w:pPr>
        <w:ind w:left="360"/>
      </w:pPr>
      <w:r>
        <w:rPr>
          <w:i/>
        </w:rPr>
        <w:t xml:space="preserve">bizarre and confused apocalyptic events that would ultimately lead to the</w:t>
      </w:r>
    </w:p>
    <w:p>
      <w:pPr>
        <w:ind w:left="360"/>
      </w:pPr>
      <w:r>
        <w:rPr>
          <w:i/>
        </w:rPr>
        <w:t xml:space="preserve">destruction of the world. His main task, to restore justice and equity, was</w:t>
      </w:r>
    </w:p>
    <w:p>
      <w:pPr>
        <w:ind w:left="360"/>
      </w:pPr>
      <w:r>
        <w:rPr>
          <w:i/>
        </w:rPr>
        <w:t xml:space="preserve">seen no longer as mere vengeance for the long-standing feud with the historical</w:t>
      </w:r>
    </w:p>
    <w:p>
      <w:pPr>
        <w:ind w:left="360"/>
      </w:pPr>
      <w:r>
        <w:rPr>
          <w:i/>
        </w:rPr>
        <w:t xml:space="preserve">enemies of his holy family but as a gradual process whose success against his</w:t>
      </w:r>
    </w:p>
    <w:p>
      <w:pPr>
        <w:ind w:left="360"/>
      </w:pPr>
      <w:r>
        <w:rPr>
          <w:i/>
        </w:rPr>
        <w:t xml:space="preserve">enemies depended on the support and sacrifice of his followers (Amanat 1989,</w:t>
      </w:r>
    </w:p>
    <w:p>
      <w:pPr>
        <w:ind w:left="360"/>
      </w:pPr>
      <w:r>
        <w:rPr>
          <w:i/>
        </w:rPr>
        <w:t xml:space="preserve">58-69).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of what came to be known as the Babi movement in Iran in the 1840s</w:t>
      </w:r>
    </w:p>
    <w:p>
      <w:pPr>
        <w:ind w:left="360"/>
      </w:pPr>
      <w:r>
        <w:rPr>
          <w:i/>
        </w:rPr>
        <w:t xml:space="preserve">and 1850s was an outgrowth of a wide range of messianic speculations of which</w:t>
      </w:r>
    </w:p>
    <w:p>
      <w:pPr>
        <w:ind w:left="360"/>
      </w:pPr>
      <w:r>
        <w:rPr>
          <w:i/>
        </w:rPr>
        <w:t xml:space="preserve">Shaykhism was the most prevalent. In May 1844 the founder of the new movement,</w:t>
      </w:r>
    </w:p>
    <w:p>
      <w:pPr>
        <w:ind w:left="360"/>
      </w:pPr>
      <w:r>
        <w:rPr>
          <w:i/>
        </w:rPr>
        <w:t xml:space="preserve">Sayyid `Ali Muhammad Shirazi (1819-1850), a self-educated young merchant with</w:t>
      </w:r>
    </w:p>
    <w:p>
      <w:pPr>
        <w:ind w:left="360"/>
      </w:pPr>
      <w:r>
        <w:rPr>
          <w:i/>
        </w:rPr>
        <w:t xml:space="preserve">Shaykhi leanings from Shiraz (the capital of the Fars province), declared that</w:t>
      </w:r>
    </w:p>
    <w:p>
      <w:pPr>
        <w:ind w:left="360"/>
      </w:pPr>
      <w:r>
        <w:rPr>
          <w:i/>
        </w:rPr>
        <w:t xml:space="preserve">he is the bab (gate) to the Hidden Imam and the sole source of</w:t>
      </w:r>
    </w:p>
    <w:p>
      <w:pPr>
        <w:ind w:left="360"/>
      </w:pPr>
      <w:r>
        <w:rPr>
          <w:i/>
        </w:rPr>
        <w:t xml:space="preserve">legitimate authority. Though the Bab, as he came to be known to the general</w:t>
      </w:r>
    </w:p>
    <w:p>
      <w:pPr>
        <w:ind w:left="360"/>
      </w:pPr>
      <w:r>
        <w:rPr>
          <w:i/>
        </w:rPr>
        <w:t xml:space="preserve">public, employed the early Shi`i notion of "gateship" now revived by the</w:t>
      </w:r>
    </w:p>
    <w:p>
      <w:pPr>
        <w:ind w:left="360"/>
      </w:pPr>
      <w:r>
        <w:rPr>
          <w:i/>
        </w:rPr>
        <w:t xml:space="preserve">Shaykhis, even in his earliest declarations he was equivocal about his exact</w:t>
      </w:r>
    </w:p>
    <w:p>
      <w:pPr>
        <w:ind w:left="360"/>
      </w:pPr>
      <w:r>
        <w:rPr>
          <w:i/>
        </w:rPr>
        <w:t xml:space="preserve">status. To Mulla Husain Bushru'i, an ardent student of Rashti who became the</w:t>
      </w:r>
    </w:p>
    <w:p>
      <w:pPr>
        <w:ind w:left="360"/>
      </w:pPr>
      <w:r>
        <w:rPr>
          <w:i/>
        </w:rPr>
        <w:t xml:space="preserve">Bab's first convert, as well as a group of mostly Shaykhi clerics who</w:t>
      </w:r>
    </w:p>
    <w:p>
      <w:pPr>
        <w:ind w:left="360"/>
      </w:pPr>
      <w:r>
        <w:rPr>
          <w:i/>
        </w:rPr>
        <w:t xml:space="preserve">consti-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tuted his circle of early believers, the Bab gradually confided that he was</w:t>
      </w:r>
    </w:p>
    <w:p>
      <w:pPr>
        <w:ind w:left="360"/>
      </w:pPr>
      <w:r>
        <w:rPr>
          <w:i/>
        </w:rPr>
        <w:t xml:space="preserve">not merely a gate to the Hidden Imam but the manifestation of the expected</w:t>
      </w:r>
    </w:p>
    <w:p>
      <w:pPr>
        <w:ind w:left="360"/>
      </w:pPr>
      <w:r>
        <w:rPr>
          <w:i/>
        </w:rPr>
        <w:t xml:space="preserve">Imam, the Qá'im himself, whose appearance the Shi`is expected for a</w:t>
      </w:r>
    </w:p>
    <w:p>
      <w:pPr>
        <w:ind w:left="360"/>
      </w:pPr>
      <w:r>
        <w:rPr>
          <w:i/>
        </w:rPr>
        <w:t xml:space="preserve">thousand years. Preoccupied with numerology and occult sciences, the Bab drew</w:t>
      </w:r>
    </w:p>
    <w:p>
      <w:pPr>
        <w:ind w:left="360"/>
      </w:pPr>
      <w:r>
        <w:rPr>
          <w:i/>
        </w:rPr>
        <w:t xml:space="preserve">on the fact that his "manifestation of the [divine] cause" occurred in the year</w:t>
      </w:r>
    </w:p>
    <w:p>
      <w:pPr>
        <w:ind w:left="360"/>
      </w:pPr>
      <w:r>
        <w:rPr>
          <w:i/>
        </w:rPr>
        <w:t xml:space="preserve">1260 AH, a thousand years after the presumed Greater Occultation of the Twelfth</w:t>
      </w:r>
    </w:p>
    <w:p>
      <w:pPr>
        <w:ind w:left="360"/>
      </w:pPr>
      <w:r>
        <w:rPr>
          <w:i/>
        </w:rPr>
        <w:t xml:space="preserve">Imam, Muhammad ibn Hasan al-`Askari, in the year 260 AH/873-874. He also drew</w:t>
      </w:r>
    </w:p>
    <w:p>
      <w:pPr>
        <w:ind w:left="360"/>
      </w:pPr>
      <w:r>
        <w:rPr>
          <w:i/>
        </w:rPr>
        <w:t xml:space="preserve">on the fact that he was a sayyid, a descendant of the house of the</w:t>
      </w:r>
    </w:p>
    <w:p>
      <w:pPr>
        <w:ind w:left="360"/>
      </w:pPr>
      <w:r>
        <w:rPr>
          <w:i/>
        </w:rPr>
        <w:t xml:space="preserve">Prophet, from which the Mahdi will appear, while stressing his own intuitive</w:t>
      </w:r>
    </w:p>
    <w:p>
      <w:pPr>
        <w:ind w:left="360"/>
      </w:pPr>
      <w:r>
        <w:rPr>
          <w:i/>
        </w:rPr>
        <w:t xml:space="preserve">experiences and visions, his purity of character, and his ability to utter holy</w:t>
      </w:r>
    </w:p>
    <w:p>
      <w:pPr>
        <w:ind w:left="360"/>
      </w:pPr>
      <w:r>
        <w:rPr>
          <w:i/>
        </w:rPr>
        <w:t xml:space="preserve">verses similar to the Qur'án. Implicitly denying the doctrine of</w:t>
      </w:r>
    </w:p>
    <w:p>
      <w:pPr>
        <w:ind w:left="360"/>
      </w:pPr>
      <w:r>
        <w:rPr>
          <w:i/>
        </w:rPr>
        <w:t xml:space="preserve">Occultation, he further stated that his manifestation was a symbolic return of</w:t>
      </w:r>
    </w:p>
    <w:p>
      <w:pPr>
        <w:ind w:left="360"/>
      </w:pPr>
      <w:r>
        <w:rPr>
          <w:i/>
        </w:rPr>
        <w:t xml:space="preserve">the Lord of the Age and not the flesh-and-blood reappearance of Muhammad ibn</w:t>
      </w:r>
    </w:p>
    <w:p>
      <w:pPr>
        <w:ind w:left="360"/>
      </w:pPr>
      <w:r>
        <w:rPr>
          <w:i/>
        </w:rPr>
        <w:t xml:space="preserve">Hasan al-`Askari, who had died a millennium earlier (Amanat 1989, 109-211).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also remarkable about the Bab's claim, as it evolved in the course</w:t>
      </w:r>
    </w:p>
    <w:p>
      <w:pPr>
        <w:ind w:left="360"/>
      </w:pPr>
      <w:r>
        <w:rPr>
          <w:i/>
        </w:rPr>
        <w:t xml:space="preserve">of the next five years, was that he considered his call not as a reassertion of</w:t>
      </w:r>
    </w:p>
    <w:p>
      <w:pPr>
        <w:ind w:left="360"/>
      </w:pPr>
      <w:r>
        <w:rPr>
          <w:i/>
        </w:rPr>
        <w:t xml:space="preserve">Islamic Shari'ah, as was the case with the Sunni Mahdis, but as the beginning</w:t>
      </w:r>
    </w:p>
    <w:p>
      <w:pPr>
        <w:ind w:left="360"/>
      </w:pPr>
      <w:r>
        <w:rPr>
          <w:i/>
        </w:rPr>
        <w:t xml:space="preserve">of an apocalyptic process that was destined to bring the Islamic dispensation</w:t>
      </w:r>
    </w:p>
    <w:p>
      <w:pPr>
        <w:ind w:left="360"/>
      </w:pPr>
      <w:r>
        <w:rPr>
          <w:i/>
        </w:rPr>
        <w:t xml:space="preserve">to its cyclical end and to inaugurate instead a new dispensation, which he</w:t>
      </w:r>
    </w:p>
    <w:p>
      <w:pPr>
        <w:ind w:left="360"/>
      </w:pPr>
      <w:r>
        <w:rPr>
          <w:i/>
        </w:rPr>
        <w:t xml:space="preserve">called the era of Bayan. Relying on a hermeneutical interpretation of</w:t>
      </w:r>
    </w:p>
    <w:p>
      <w:pPr>
        <w:ind w:left="360"/>
      </w:pPr>
      <w:r>
        <w:rPr>
          <w:i/>
        </w:rPr>
        <w:t xml:space="preserve">the Shi`i prophecies, for the first time in the history of modern Islam, he</w:t>
      </w:r>
    </w:p>
    <w:p>
      <w:pPr>
        <w:ind w:left="360"/>
      </w:pPr>
      <w:r>
        <w:rPr>
          <w:i/>
        </w:rPr>
        <w:t xml:space="preserve">claimed that with his advent the age of resurrection has started and the End of</w:t>
      </w:r>
    </w:p>
    <w:p>
      <w:pPr>
        <w:ind w:left="360"/>
      </w:pPr>
      <w:r>
        <w:rPr>
          <w:i/>
        </w:rPr>
        <w:t xml:space="preserve">Time is to be understood as the end of the past prophetic cycle. Employing the</w:t>
      </w:r>
    </w:p>
    <w:p>
      <w:pPr>
        <w:ind w:left="360"/>
      </w:pPr>
      <w:r>
        <w:rPr>
          <w:i/>
        </w:rPr>
        <w:t xml:space="preserve">ancient Iranian tree metaphor and its seasonal renewal, he explained in his</w:t>
      </w:r>
    </w:p>
    <w:p>
      <w:pPr>
        <w:ind w:left="360"/>
      </w:pPr>
      <w:r>
        <w:rPr>
          <w:i/>
        </w:rPr>
        <w:t xml:space="preserve">major work, the Persian Bayan (literally, explication [of the past</w:t>
      </w:r>
    </w:p>
    <w:p>
      <w:pPr>
        <w:ind w:left="360"/>
      </w:pPr>
      <w:r>
        <w:rPr>
          <w:i/>
        </w:rPr>
        <w:t xml:space="preserve">scriptures]) that religious dispensations come in cycles so as to renew for</w:t>
      </w:r>
    </w:p>
    <w:p>
      <w:pPr>
        <w:ind w:left="360"/>
      </w:pPr>
      <w:r>
        <w:rPr>
          <w:i/>
        </w:rPr>
        <w:t xml:space="preserve">humankind the "pure religion," a concept with a long history in "esoteric"</w:t>
      </w:r>
    </w:p>
    <w:p>
      <w:pPr>
        <w:ind w:left="360"/>
      </w:pPr>
      <w:r>
        <w:rPr>
          <w:i/>
        </w:rPr>
        <w:t xml:space="preserve">Islam. In his theory of progressive revelation he compared the successive</w:t>
      </w:r>
    </w:p>
    <w:p>
      <w:pPr>
        <w:ind w:left="360"/>
      </w:pPr>
      <w:r>
        <w:rPr>
          <w:i/>
        </w:rPr>
        <w:t xml:space="preserve">dispensations to the life cycle of a tree with a spring of inception and early</w:t>
      </w:r>
    </w:p>
    <w:p>
      <w:pPr>
        <w:ind w:left="360"/>
      </w:pPr>
      <w:r>
        <w:rPr>
          <w:i/>
        </w:rPr>
        <w:t xml:space="preserve">growth, a summer of strength and maturation, an autumn of gradual decline and</w:t>
      </w:r>
    </w:p>
    <w:p>
      <w:pPr>
        <w:ind w:left="360"/>
      </w:pPr>
      <w:r>
        <w:rPr>
          <w:i/>
        </w:rPr>
        <w:t xml:space="preserve">decrepitude, and a winter of barrenness and death. This key notion of</w:t>
      </w:r>
    </w:p>
    <w:p>
      <w:pPr>
        <w:ind w:left="360"/>
      </w:pPr>
      <w:r>
        <w:rPr>
          <w:i/>
        </w:rPr>
        <w:t xml:space="preserve">continuity in revelation not only legitimized the Bayan religion but recognized</w:t>
      </w:r>
    </w:p>
    <w:p>
      <w:pPr>
        <w:ind w:left="360"/>
      </w:pPr>
      <w:r>
        <w:rPr>
          <w:i/>
        </w:rPr>
        <w:t xml:space="preserve">and anticipated future prophetic occurrences after the Bab. Contrary to the</w:t>
      </w:r>
    </w:p>
    <w:p>
      <w:pPr>
        <w:ind w:left="360"/>
      </w:pPr>
      <w:r>
        <w:rPr>
          <w:i/>
        </w:rPr>
        <w:t xml:space="preserve">prevailing Islamic notion of a cataclysmic end, the Bab believed that the "time</w:t>
      </w:r>
    </w:p>
    <w:p>
      <w:pPr>
        <w:ind w:left="360"/>
      </w:pPr>
      <w:r>
        <w:rPr>
          <w:i/>
        </w:rPr>
        <w:t xml:space="preserve">cycle is in progress."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theme of progressive revelation, Babi theology, deeply rooted in</w:t>
      </w:r>
    </w:p>
    <w:p>
      <w:pPr>
        <w:ind w:left="360"/>
      </w:pPr>
      <w:r>
        <w:rPr>
          <w:i/>
        </w:rPr>
        <w:t xml:space="preserve">Perso-Islamic antinomian thought, brought to the surface new anthropocentric</w:t>
      </w:r>
    </w:p>
    <w:p>
      <w:pPr>
        <w:ind w:left="360"/>
      </w:pPr>
      <w:r>
        <w:rPr>
          <w:i/>
        </w:rPr>
        <w:t xml:space="preserve">potentials. His manifestation, the Bab asserted in the Bayan, was not</w:t>
      </w:r>
    </w:p>
    <w:p>
      <w:pPr>
        <w:ind w:left="360"/>
      </w:pPr>
      <w:r>
        <w:rPr>
          <w:i/>
        </w:rPr>
        <w:t xml:space="preserve">only the fulfillment of the Shi`i expectations for the Qá'im and the</w:t>
      </w:r>
    </w:p>
    <w:p>
      <w:pPr>
        <w:ind w:left="360"/>
      </w:pPr>
      <w:r>
        <w:rPr>
          <w:i/>
        </w:rPr>
        <w:t xml:space="preserve">beginning of a new prophetic dispensation but also a new stage in humankind's</w:t>
      </w:r>
    </w:p>
    <w:p>
      <w:pPr>
        <w:ind w:left="360"/>
      </w:pPr>
      <w:r>
        <w:rPr>
          <w:i/>
        </w:rPr>
        <w:t xml:space="preserve">continuous spiritual elevation in the process of reunification with the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wrapped in a complex and convoluted language with much neology, the</w:t>
      </w:r>
    </w:p>
    <w:p>
      <w:pPr>
        <w:ind w:left="360"/>
      </w:pPr>
      <w:r>
        <w:rPr>
          <w:i/>
        </w:rPr>
        <w:t xml:space="preserve">Bab's emphasis on humanity as a corporal mirror reflecting the essence of the</w:t>
      </w:r>
    </w:p>
    <w:p>
      <w:pPr>
        <w:ind w:left="360"/>
      </w:pPr>
      <w:r>
        <w:rPr>
          <w:i/>
        </w:rPr>
        <w:t xml:space="preserve">sun of divine truth offered a new outlook, in which the believers collectively,</w:t>
      </w:r>
    </w:p>
    <w:p>
      <w:pPr>
        <w:ind w:left="360"/>
      </w:pPr>
      <w:r>
        <w:rPr>
          <w:i/>
        </w:rPr>
        <w:t xml:space="preserve">rather than the sheer will of Providence, were responsible for the success or</w:t>
      </w:r>
    </w:p>
    <w:p>
      <w:pPr>
        <w:ind w:left="360"/>
      </w:pPr>
      <w:r>
        <w:rPr>
          <w:i/>
        </w:rPr>
        <w:t xml:space="preserve">failure of the new dispensation. This sense of collective enterprise was</w:t>
      </w:r>
    </w:p>
    <w:p>
      <w:pPr>
        <w:ind w:left="360"/>
      </w:pPr>
      <w:r>
        <w:rPr>
          <w:i/>
        </w:rPr>
        <w:t xml:space="preserve">apparent from the start in the nascent organization of the movement and in the</w:t>
      </w:r>
    </w:p>
    <w:p>
      <w:pPr>
        <w:ind w:left="360"/>
      </w:pPr>
      <w:r>
        <w:rPr>
          <w:i/>
        </w:rPr>
        <w:t xml:space="preserve">beliefs and conduct of early Babis. The Letters of the Living, as the Bab named</w:t>
      </w:r>
    </w:p>
    <w:p>
      <w:pPr>
        <w:ind w:left="360"/>
      </w:pPr>
      <w:r>
        <w:rPr>
          <w:i/>
        </w:rPr>
        <w:t xml:space="preserve">the inceptive Babi Unit of nineteen consisting of himself and eighteen early</w:t>
      </w:r>
    </w:p>
    <w:p>
      <w:pPr>
        <w:ind w:left="360"/>
      </w:pPr>
      <w:r>
        <w:rPr>
          <w:i/>
        </w:rPr>
        <w:t xml:space="preserve">believers, was at the heart of the renewed dispensation. In his conception of</w:t>
      </w:r>
    </w:p>
    <w:p>
      <w:pPr>
        <w:ind w:left="360"/>
      </w:pPr>
      <w:r>
        <w:rPr>
          <w:i/>
        </w:rPr>
        <w:t xml:space="preserve">the new religion, the Bab was influenced also by the story of Jesus and his</w:t>
      </w:r>
    </w:p>
    <w:p>
      <w:pPr>
        <w:ind w:left="360"/>
      </w:pPr>
      <w:r>
        <w:rPr>
          <w:i/>
        </w:rPr>
        <w:t xml:space="preserve">disciples as narrated in newly accessible printed translations of the New</w:t>
      </w:r>
    </w:p>
    <w:p>
      <w:pPr>
        <w:ind w:left="360"/>
      </w:pPr>
      <w:r>
        <w:rPr>
          <w:i/>
        </w:rPr>
        <w:t xml:space="preserve">Testament. In his religious scheme, the Bab constituted the Primal Point</w:t>
      </w:r>
    </w:p>
    <w:p>
      <w:pPr>
        <w:ind w:left="360"/>
      </w:pPr>
      <w:r>
        <w:rPr>
          <w:i/>
        </w:rPr>
        <w:t xml:space="preserve">(Nuqta-yi Ula) of a scriptural universe in which each convert was</w:t>
      </w:r>
    </w:p>
    <w:p>
      <w:pPr>
        <w:ind w:left="360"/>
      </w:pPr>
      <w:r>
        <w:rPr>
          <w:i/>
        </w:rPr>
        <w:t xml:space="preserve">considered a building block, a symbolic point, in the Bayan's book,</w:t>
      </w:r>
    </w:p>
    <w:p>
      <w:pPr>
        <w:ind w:left="360"/>
      </w:pPr>
      <w:r>
        <w:rPr>
          <w:i/>
        </w:rPr>
        <w:t xml:space="preserve">which was uttered not only in letters and words but in their human equivalents</w:t>
      </w:r>
    </w:p>
    <w:p>
      <w:pPr>
        <w:ind w:left="360"/>
      </w:pPr>
      <w:r>
        <w:rPr>
          <w:i/>
        </w:rPr>
        <w:t xml:space="preserve">of the sacred text of the physical world. At the same time the Bab's assumed</w:t>
      </w:r>
    </w:p>
    <w:p>
      <w:pPr>
        <w:ind w:left="360"/>
      </w:pPr>
      <w:r>
        <w:rPr>
          <w:i/>
        </w:rPr>
        <w:t xml:space="preserve">epithet to be the Sublime Lord (Rabb-i A'la) was close to the Christian</w:t>
      </w:r>
    </w:p>
    <w:p>
      <w:pPr>
        <w:ind w:left="360"/>
      </w:pPr>
      <w:r>
        <w:rPr>
          <w:i/>
        </w:rPr>
        <w:t xml:space="preserve">characterization of Jesus, Son of God and the Savior, whose account of life and</w:t>
      </w:r>
    </w:p>
    <w:p>
      <w:pPr>
        <w:ind w:left="360"/>
      </w:pPr>
      <w:r>
        <w:rPr>
          <w:i/>
        </w:rPr>
        <w:t xml:space="preserve">sufferings was appreciated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Bab's scripture-oriented worldview, the Europeans, whose increasing</w:t>
      </w:r>
    </w:p>
    <w:p>
      <w:pPr>
        <w:ind w:left="360"/>
      </w:pPr>
      <w:r>
        <w:rPr>
          <w:i/>
        </w:rPr>
        <w:t xml:space="preserve">presence was felt in Iran around the middle of the nineteenth century, were</w:t>
      </w:r>
    </w:p>
    <w:p>
      <w:pPr>
        <w:ind w:left="360"/>
      </w:pPr>
      <w:r>
        <w:rPr>
          <w:i/>
        </w:rPr>
        <w:t xml:space="preserve">recognized as the "letters of the Gospel." They were praised for their material</w:t>
      </w:r>
    </w:p>
    <w:p>
      <w:pPr>
        <w:ind w:left="360"/>
      </w:pPr>
      <w:r>
        <w:rPr>
          <w:i/>
        </w:rPr>
        <w:t xml:space="preserve">advances and their savvy but were frowned upon for their unsavory intrusion</w:t>
      </w:r>
    </w:p>
    <w:p>
      <w:pPr>
        <w:ind w:left="360"/>
      </w:pPr>
      <w:r>
        <w:rPr>
          <w:i/>
        </w:rPr>
        <w:t xml:space="preserve">into the land of the believers - a reflection, one may surmise, of the growing</w:t>
      </w:r>
    </w:p>
    <w:p>
      <w:pPr>
        <w:ind w:left="360"/>
      </w:pPr>
      <w:r>
        <w:rPr>
          <w:i/>
        </w:rPr>
        <w:t xml:space="preserve">European commercial and diplomatic dominance. Indeed, the Bab, himself from the</w:t>
      </w:r>
    </w:p>
    <w:p>
      <w:pPr>
        <w:ind w:left="360"/>
      </w:pPr>
      <w:r>
        <w:rPr>
          <w:i/>
        </w:rPr>
        <w:t xml:space="preserve">ancient province of Fars, expressed in his writings a nascent national</w:t>
      </w:r>
    </w:p>
    <w:p>
      <w:pPr>
        <w:ind w:left="360"/>
      </w:pPr>
      <w:r>
        <w:rPr>
          <w:i/>
        </w:rPr>
        <w:t xml:space="preserve">awareness exemplified not only by his ban on Christian intrusion in the land of</w:t>
      </w:r>
    </w:p>
    <w:p>
      <w:pPr>
        <w:ind w:left="360"/>
      </w:pPr>
      <w:r>
        <w:rPr>
          <w:i/>
        </w:rPr>
        <w:t xml:space="preserve">Bayan but also by the use of Persian (along with Arabic) as a scriptural</w:t>
      </w:r>
    </w:p>
    <w:p>
      <w:pPr>
        <w:ind w:left="360"/>
      </w:pPr>
      <w:r>
        <w:rPr>
          <w:i/>
        </w:rPr>
        <w:t xml:space="preserve">language. His fierce criticism of conventional Islamic madrasa scholarship of</w:t>
      </w:r>
    </w:p>
    <w:p>
      <w:pPr>
        <w:ind w:left="360"/>
      </w:pPr>
      <w:r>
        <w:rPr>
          <w:i/>
        </w:rPr>
        <w:t xml:space="preserve">his time, which was exclusively in Arabic, brought him to the point of banning</w:t>
      </w:r>
    </w:p>
    <w:p>
      <w:pPr>
        <w:ind w:left="360"/>
      </w:pPr>
      <w:r>
        <w:rPr>
          <w:i/>
        </w:rPr>
        <w:t xml:space="preserve">the study of jurisprudence and scholastic philosophy and calling for burning</w:t>
      </w:r>
    </w:p>
    <w:p>
      <w:pPr>
        <w:ind w:left="360"/>
      </w:pPr>
      <w:r>
        <w:rPr>
          <w:i/>
        </w:rPr>
        <w:t xml:space="preserve">all books that were contrary to the essence of the Bayan. He also</w:t>
      </w:r>
    </w:p>
    <w:p>
      <w:pPr>
        <w:ind w:left="360"/>
      </w:pPr>
      <w:r>
        <w:rPr>
          <w:i/>
        </w:rPr>
        <w:t xml:space="preserve">adopted a new solar calendar (in part based on ancient Iranian time reckoning)</w:t>
      </w:r>
    </w:p>
    <w:p>
      <w:pPr>
        <w:ind w:left="360"/>
      </w:pPr>
      <w:r>
        <w:rPr>
          <w:i/>
        </w:rPr>
        <w:t xml:space="preserve">in place of the Islamic lunar calendar and marked the date of his own</w:t>
      </w:r>
    </w:p>
    <w:p>
      <w:pPr>
        <w:ind w:left="360"/>
      </w:pPr>
      <w:r>
        <w:rPr>
          <w:i/>
        </w:rPr>
        <w:t xml:space="preserve">manifestation as a beginning of a novel (badi') era.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new Babi identity still carried a powerful Shi`i component that was</w:t>
      </w:r>
    </w:p>
    <w:p>
      <w:pPr>
        <w:ind w:left="360"/>
      </w:pPr>
      <w:r>
        <w:rPr>
          <w:i/>
        </w:rPr>
        <w:t xml:space="preserve">best discernible in the reenactment of the Shi`ite apocalyptic paradigm. Based</w:t>
      </w:r>
    </w:p>
    <w:p>
      <w:pPr>
        <w:ind w:left="360"/>
      </w:pPr>
      <w:r>
        <w:rPr>
          <w:i/>
        </w:rPr>
        <w:t xml:space="preserve">on the sufferings of the Shi`ite saints of the early Islamic period and aimed</w:t>
      </w:r>
    </w:p>
    <w:p>
      <w:pPr>
        <w:ind w:left="360"/>
      </w:pPr>
      <w:r>
        <w:rPr>
          <w:i/>
        </w:rPr>
        <w:t xml:space="preserve">at redressing them, the apocalyptic myth was invoked as the Babis faced</w:t>
      </w:r>
    </w:p>
    <w:p>
      <w:pPr>
        <w:ind w:left="360"/>
      </w:pPr>
      <w:r>
        <w:rPr>
          <w:i/>
        </w:rPr>
        <w:t xml:space="preserve">harassment and persecution. Following the arrest and incarceration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movement and experiencing a number of humiliating episodes,</w:t>
      </w:r>
    </w:p>
    <w:p>
      <w:pPr>
        <w:ind w:left="360"/>
      </w:pPr>
      <w:r>
        <w:rPr>
          <w:i/>
        </w:rPr>
        <w:t xml:space="preserve">the initial Jesus-like program for peaceful propagation was surpassed by the</w:t>
      </w:r>
    </w:p>
    <w:p>
      <w:pPr>
        <w:ind w:left="360"/>
      </w:pPr>
      <w:r>
        <w:rPr>
          <w:i/>
        </w:rPr>
        <w:t xml:space="preserve">ever-present Husain paradigm of martyrdom in the battlefield. In this shift of</w:t>
      </w:r>
    </w:p>
    <w:p>
      <w:pPr>
        <w:ind w:left="360"/>
      </w:pPr>
      <w:r>
        <w:rPr>
          <w:i/>
        </w:rPr>
        <w:t xml:space="preserve">paradigms the Bab saw his own fate as identical to the fate of the Lord of the</w:t>
      </w:r>
    </w:p>
    <w:p>
      <w:pPr>
        <w:ind w:left="360"/>
      </w:pPr>
      <w:r>
        <w:rPr>
          <w:i/>
        </w:rPr>
        <w:t xml:space="preserve">Age as foretold by prophecies. He was to be killed at the hand of the Dajjal of</w:t>
      </w:r>
    </w:p>
    <w:p>
      <w:pPr>
        <w:ind w:left="360"/>
      </w:pPr>
      <w:r>
        <w:rPr>
          <w:i/>
        </w:rPr>
        <w:t xml:space="preserve">his time in the same way that the Third Imam, Husain ibn `Ali, was martyred at</w:t>
      </w:r>
    </w:p>
    <w:p>
      <w:pPr>
        <w:ind w:left="360"/>
      </w:pPr>
      <w:r>
        <w:rPr>
          <w:i/>
        </w:rPr>
        <w:t xml:space="preserve">the hand of his Umayyad adversaries in the battle of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Babis, too, reflected this convergence of the Persian and Shi`i</w:t>
      </w:r>
    </w:p>
    <w:p>
      <w:pPr>
        <w:ind w:left="360"/>
      </w:pPr>
      <w:r>
        <w:rPr>
          <w:i/>
        </w:rPr>
        <w:t xml:space="preserve">identities. The sociogeographic composition of the Babi movement revealed</w:t>
      </w:r>
    </w:p>
    <w:p>
      <w:pPr>
        <w:ind w:left="360"/>
      </w:pPr>
      <w:r>
        <w:rPr>
          <w:i/>
        </w:rPr>
        <w:t xml:space="preserve">national characteristics consonant with the Babi beliefs but in contrast to the</w:t>
      </w:r>
    </w:p>
    <w:p>
      <w:pPr>
        <w:ind w:left="360"/>
      </w:pPr>
      <w:r>
        <w:rPr>
          <w:i/>
        </w:rPr>
        <w:t xml:space="preserve">compartmentalized structure of the society in which it appeared. Babism was the</w:t>
      </w:r>
    </w:p>
    <w:p>
      <w:pPr>
        <w:ind w:left="360"/>
      </w:pPr>
      <w:r>
        <w:rPr>
          <w:i/>
        </w:rPr>
        <w:t xml:space="preserve">first movement in the modern Middle East that brought together a wider spectrum</w:t>
      </w:r>
    </w:p>
    <w:p>
      <w:pPr>
        <w:ind w:left="360"/>
      </w:pPr>
      <w:r>
        <w:rPr>
          <w:i/>
        </w:rPr>
        <w:t xml:space="preserve">of converts from different walks of life and throughout a vast geographical</w:t>
      </w:r>
    </w:p>
    <w:p>
      <w:pPr>
        <w:ind w:left="360"/>
      </w:pPr>
      <w:r>
        <w:rPr>
          <w:i/>
        </w:rPr>
        <w:t xml:space="preserve">span. Confrontations with the forces of opposition, first the Shi`i clerical</w:t>
      </w:r>
    </w:p>
    <w:p>
      <w:pPr>
        <w:ind w:left="360"/>
      </w:pPr>
      <w:r>
        <w:rPr>
          <w:i/>
        </w:rPr>
        <w:t xml:space="preserve">establishment and later the Qajar state, further reenforced this national</w:t>
      </w:r>
    </w:p>
    <w:p>
      <w:pPr>
        <w:ind w:left="360"/>
      </w:pPr>
      <w:r>
        <w:rPr>
          <w:i/>
        </w:rPr>
        <w:t xml:space="preserve">fusion. In the siege of Tabarsi in Mazandaran province in northern Iran, when</w:t>
      </w:r>
    </w:p>
    <w:p>
      <w:pPr>
        <w:ind w:left="360"/>
      </w:pPr>
      <w:r>
        <w:rPr>
          <w:i/>
        </w:rPr>
        <w:t xml:space="preserve">in 1848-1849 the Babis put up a stiff and bloody resistance against the</w:t>
      </w:r>
    </w:p>
    <w:p>
      <w:pPr>
        <w:ind w:left="360"/>
      </w:pPr>
      <w:r>
        <w:rPr>
          <w:i/>
        </w:rPr>
        <w:t xml:space="preserve">government forces and their clerical allies, there came together converts from</w:t>
      </w:r>
    </w:p>
    <w:p>
      <w:pPr>
        <w:ind w:left="360"/>
      </w:pPr>
      <w:r>
        <w:rPr>
          <w:i/>
        </w:rPr>
        <w:t xml:space="preserve">all over Iran, as well as Afghanistan and Iraq, of different social classes</w:t>
      </w:r>
    </w:p>
    <w:p>
      <w:pPr>
        <w:ind w:left="360"/>
      </w:pPr>
      <w:r>
        <w:rPr>
          <w:i/>
        </w:rPr>
        <w:t xml:space="preserve">with diverse occupational backgrounds, education, and religious leanings. The</w:t>
      </w:r>
    </w:p>
    <w:p>
      <w:pPr>
        <w:ind w:left="360"/>
      </w:pPr>
      <w:r>
        <w:rPr>
          <w:i/>
        </w:rPr>
        <w:t xml:space="preserve">Tabarsi resistance, like a number of other Babi armed struggles around the same</w:t>
      </w:r>
    </w:p>
    <w:p>
      <w:pPr>
        <w:ind w:left="360"/>
      </w:pPr>
      <w:r>
        <w:rPr>
          <w:i/>
        </w:rPr>
        <w:t xml:space="preserve">time in Zanjan and Nayriz, embodied the anticlerical and antistate sentiments</w:t>
      </w:r>
    </w:p>
    <w:p>
      <w:pPr>
        <w:ind w:left="360"/>
      </w:pPr>
      <w:r>
        <w:rPr>
          <w:i/>
        </w:rPr>
        <w:t xml:space="preserve">that were combined at times with indigenous communistic proclivities, giving</w:t>
      </w:r>
    </w:p>
    <w:p>
      <w:pPr>
        <w:ind w:left="360"/>
      </w:pPr>
      <w:r>
        <w:rPr>
          <w:i/>
        </w:rPr>
        <w:t xml:space="preserve">expression to urban and rural grievances and ethnic strife (Amanat 1989,</w:t>
      </w:r>
    </w:p>
    <w:p>
      <w:pPr>
        <w:ind w:left="360"/>
      </w:pPr>
      <w:r>
        <w:rPr>
          <w:i/>
        </w:rPr>
        <w:t xml:space="preserve">260-94, 332-71).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lower ranks of the clergy and members of the bazaar guilds, a</w:t>
      </w:r>
    </w:p>
    <w:p>
      <w:pPr>
        <w:ind w:left="360"/>
      </w:pPr>
      <w:r>
        <w:rPr>
          <w:i/>
        </w:rPr>
        <w:t xml:space="preserve">number of women also joined the movement. Most notable among them was Zarrin</w:t>
      </w:r>
    </w:p>
    <w:p>
      <w:pPr>
        <w:ind w:left="360"/>
      </w:pPr>
      <w:r>
        <w:rPr>
          <w:i/>
        </w:rPr>
        <w:t xml:space="preserve">Taj Baraghani (1814-1852), better known by her titles Qurrat al-`Ayn (the</w:t>
      </w:r>
    </w:p>
    <w:p>
      <w:pPr>
        <w:ind w:left="360"/>
      </w:pPr>
      <w:r>
        <w:rPr>
          <w:i/>
        </w:rPr>
        <w:t xml:space="preserve">Solace of the Eye) and later, Tahira (the Pure). An ardent Shaykhi scholar and</w:t>
      </w:r>
    </w:p>
    <w:p>
      <w:pPr>
        <w:ind w:left="360"/>
      </w:pPr>
      <w:r>
        <w:rPr>
          <w:i/>
        </w:rPr>
        <w:t xml:space="preserve">orator from a well-known clerical family, she probably was the first Muslim</w:t>
      </w:r>
    </w:p>
    <w:p>
      <w:pPr>
        <w:ind w:left="360"/>
      </w:pPr>
      <w:r>
        <w:rPr>
          <w:i/>
        </w:rPr>
        <w:t xml:space="preserve">woman in modern times to remove her facial veil in public, reportedly while</w:t>
      </w:r>
    </w:p>
    <w:p>
      <w:pPr>
        <w:ind w:left="360"/>
      </w:pPr>
      <w:r>
        <w:rPr>
          <w:i/>
        </w:rPr>
        <w:t xml:space="preserve">preaching to a male audience. A mystic and a poet, she highlighted the</w:t>
      </w:r>
    </w:p>
    <w:p>
      <w:pPr>
        <w:ind w:left="360"/>
      </w:pPr>
      <w:r>
        <w:rPr>
          <w:i/>
        </w:rPr>
        <w:t xml:space="preserve">independent nature of the Babi dispensation in the gathering of Badasht in</w:t>
      </w:r>
    </w:p>
    <w:p>
      <w:pPr>
        <w:ind w:left="360"/>
      </w:pPr>
      <w:r>
        <w:rPr>
          <w:i/>
        </w:rPr>
        <w:t xml:space="preserve">1848. She held that the ongoing age of resurrection has put an end to the</w:t>
      </w:r>
    </w:p>
    <w:p>
      <w:pPr>
        <w:ind w:left="360"/>
      </w:pPr>
      <w:r>
        <w:rPr>
          <w:i/>
        </w:rPr>
        <w:t xml:space="preserve">Islamic Shari'a and that during the interregnum between the old religion and</w:t>
      </w:r>
    </w:p>
    <w:p>
      <w:pPr>
        <w:ind w:left="360"/>
      </w:pPr>
      <w:r>
        <w:rPr>
          <w:i/>
        </w:rPr>
        <w:t xml:space="preserve">the birth of the new one, such obligations as prayers and fasting and even</w:t>
      </w:r>
    </w:p>
    <w:p>
      <w:pPr>
        <w:ind w:left="360"/>
      </w:pPr>
      <w:r>
        <w:rPr>
          <w:i/>
        </w:rPr>
        <w:t xml:space="preserve">institutions of marriage and divorce are abolished. Her very act of removing</w:t>
      </w:r>
    </w:p>
    <w:p>
      <w:pPr>
        <w:ind w:left="360"/>
      </w:pPr>
      <w:r>
        <w:rPr>
          <w:i/>
        </w:rPr>
        <w:t xml:space="preserve">her facial veil was as much an expression of protest against women's inferior</w:t>
      </w:r>
    </w:p>
    <w:p>
      <w:pPr>
        <w:ind w:left="360"/>
      </w:pPr>
      <w:r>
        <w:rPr>
          <w:i/>
        </w:rPr>
        <w:t xml:space="preserve">position as it was a symbolic declaration of the age of apocalypse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occurrence of the sedition (fitna). She declared that the age of</w:t>
      </w:r>
    </w:p>
    <w:p>
      <w:pPr>
        <w:ind w:left="360"/>
      </w:pPr>
      <w:r>
        <w:rPr>
          <w:i/>
        </w:rPr>
        <w:t xml:space="preserve">"delivering the word" has only brought abuse and persecution and that the only</w:t>
      </w:r>
    </w:p>
    <w:p>
      <w:pPr>
        <w:ind w:left="360"/>
      </w:pPr>
      <w:r>
        <w:rPr>
          <w:i/>
        </w:rPr>
        <w:t xml:space="preserve">option open to the Babis was resort to the sword (Amanat 1989, 295-332, and</w:t>
      </w:r>
    </w:p>
    <w:p>
      <w:pPr>
        <w:ind w:left="360"/>
      </w:pPr>
      <w:r>
        <w:rPr>
          <w:i/>
        </w:rPr>
        <w:t xml:space="preserve">sources cited there).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1848, as the Babi armed resistance culminated, the government's attitude</w:t>
      </w:r>
    </w:p>
    <w:p>
      <w:pPr>
        <w:ind w:left="360"/>
      </w:pPr>
      <w:r>
        <w:rPr>
          <w:i/>
        </w:rPr>
        <w:t xml:space="preserve">hardened toward the Babis. The new premier, Mirza Taqi Khan Amir Kabir, who</w:t>
      </w:r>
    </w:p>
    <w:p>
      <w:pPr>
        <w:ind w:left="360"/>
      </w:pPr>
      <w:r>
        <w:rPr>
          <w:i/>
        </w:rPr>
        <w:t xml:space="preserve">viewed the movement as a revolutionary threat to the very survival of the</w:t>
      </w:r>
    </w:p>
    <w:p>
      <w:pPr>
        <w:ind w:left="360"/>
      </w:pPr>
      <w:r>
        <w:rPr>
          <w:i/>
        </w:rPr>
        <w:t xml:space="preserve">state, with much trouble managed to suppress the revolts, and subsequently, in</w:t>
      </w:r>
    </w:p>
    <w:p>
      <w:pPr>
        <w:ind w:left="360"/>
      </w:pPr>
      <w:r>
        <w:rPr>
          <w:i/>
        </w:rPr>
        <w:t xml:space="preserve">1850, he executed the Bab in Tabriz. The leadership of the movement suffered</w:t>
      </w:r>
    </w:p>
    <w:p>
      <w:pPr>
        <w:ind w:left="360"/>
      </w:pPr>
      <w:r>
        <w:rPr>
          <w:i/>
        </w:rPr>
        <w:t xml:space="preserve">badly, and large numbers of Babis were killed in action and massacred and their</w:t>
      </w:r>
    </w:p>
    <w:p>
      <w:pPr>
        <w:ind w:left="360"/>
      </w:pPr>
      <w:r>
        <w:rPr>
          <w:i/>
        </w:rPr>
        <w:t xml:space="preserve">families enslaved. Two years later the remnant of the movement's elite was</w:t>
      </w:r>
    </w:p>
    <w:p>
      <w:pPr>
        <w:ind w:left="360"/>
      </w:pPr>
      <w:r>
        <w:rPr>
          <w:i/>
        </w:rPr>
        <w:t xml:space="preserve">executed or lynched in the aftermath of a Babi assassination plot against the</w:t>
      </w:r>
    </w:p>
    <w:p>
      <w:pPr>
        <w:ind w:left="360"/>
      </w:pPr>
      <w:r>
        <w:rPr>
          <w:i/>
        </w:rPr>
        <w:t xml:space="preserve">new shah, Nasir al-Din Qajar (1848-1896). Only a few of the leaders, most</w:t>
      </w:r>
    </w:p>
    <w:p>
      <w:pPr>
        <w:ind w:left="360"/>
      </w:pPr>
      <w:r>
        <w:rPr>
          <w:i/>
        </w:rPr>
        <w:t xml:space="preserve">significantly Mirza Husain `Ali Nuri, better known as Bahá'ullah (1817-1892),</w:t>
      </w:r>
    </w:p>
    <w:p>
      <w:pPr>
        <w:ind w:left="360"/>
      </w:pPr>
      <w:r>
        <w:rPr>
          <w:i/>
        </w:rPr>
        <w:t xml:space="preserve">were sent to exile to the Ottoman Iraq. Suppression of the Babi millennialism</w:t>
      </w:r>
    </w:p>
    <w:p>
      <w:pPr>
        <w:ind w:left="360"/>
      </w:pPr>
      <w:r>
        <w:rPr>
          <w:i/>
        </w:rPr>
        <w:t xml:space="preserve">at the hands of the reform-minded premier, with the full blessing of the</w:t>
      </w:r>
    </w:p>
    <w:p>
      <w:pPr>
        <w:ind w:left="360"/>
      </w:pPr>
      <w:r>
        <w:rPr>
          <w:i/>
        </w:rPr>
        <w:t xml:space="preserve">`ulama, was symptomatic of the triumph of one vision of change over another,</w:t>
      </w:r>
    </w:p>
    <w:p>
      <w:pPr>
        <w:ind w:left="360"/>
      </w:pPr>
      <w:r>
        <w:rPr>
          <w:i/>
        </w:rPr>
        <w:t xml:space="preserve">namely, that of the state-sponsored secular modernism over an indigenous</w:t>
      </w:r>
    </w:p>
    <w:p>
      <w:pPr>
        <w:ind w:left="360"/>
      </w:pPr>
      <w:r>
        <w:rPr>
          <w:i/>
        </w:rPr>
        <w:t xml:space="preserve">messianic revolution. The Babi movement, perhaps the most intensive example of</w:t>
      </w:r>
    </w:p>
    <w:p>
      <w:pPr>
        <w:ind w:left="360"/>
      </w:pPr>
      <w:r>
        <w:rPr>
          <w:i/>
        </w:rPr>
        <w:t xml:space="preserve">apocalyptic aspirations in the modern Middle East, was thus militarily defeated</w:t>
      </w:r>
    </w:p>
    <w:p>
      <w:pPr>
        <w:ind w:left="360"/>
      </w:pPr>
      <w:r>
        <w:rPr>
          <w:i/>
        </w:rPr>
        <w:t xml:space="preserve">and driven underground.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Disillusioned and persecuted, Babism nevertheless survived and even thrived</w:t>
      </w:r>
    </w:p>
    <w:p>
      <w:pPr>
        <w:ind w:left="360"/>
      </w:pPr>
      <w:r>
        <w:rPr>
          <w:i/>
        </w:rPr>
        <w:t xml:space="preserve">in the following decades as a force of religious and political dissent. Despite</w:t>
      </w:r>
    </w:p>
    <w:p>
      <w:pPr>
        <w:ind w:left="360"/>
      </w:pPr>
      <w:r>
        <w:rPr>
          <w:i/>
        </w:rPr>
        <w:t xml:space="preserve">horrifying mistreatment at the hand of the government officials, the fierce</w:t>
      </w:r>
    </w:p>
    <w:p>
      <w:pPr>
        <w:ind w:left="360"/>
      </w:pPr>
      <w:r>
        <w:rPr>
          <w:i/>
        </w:rPr>
        <w:t xml:space="preserve">animosity of the `ulama, and frequent mob attacks and scenes of gruesome</w:t>
      </w:r>
    </w:p>
    <w:p>
      <w:pPr>
        <w:ind w:left="360"/>
      </w:pPr>
      <w:r>
        <w:rPr>
          <w:i/>
        </w:rPr>
        <w:t xml:space="preserve">lynching, known as Babi-kush, and despite internecine conflicts and</w:t>
      </w:r>
    </w:p>
    <w:p>
      <w:pPr>
        <w:ind w:left="360"/>
      </w:pPr>
      <w:r>
        <w:rPr>
          <w:i/>
        </w:rPr>
        <w:t xml:space="preserve">ideological divisions within the exiled leadership, the Babis continued to</w:t>
      </w:r>
    </w:p>
    <w:p>
      <w:pPr>
        <w:ind w:left="360"/>
      </w:pPr>
      <w:r>
        <w:rPr>
          <w:i/>
        </w:rPr>
        <w:t xml:space="preserve">attract converts from discontented elements of all ranks. Bahá'ullah, who led</w:t>
      </w:r>
    </w:p>
    <w:p>
      <w:pPr>
        <w:ind w:left="360"/>
      </w:pPr>
      <w:r>
        <w:rPr>
          <w:i/>
        </w:rPr>
        <w:t xml:space="preserve">the Babi-Bahá'í majority faction from exile in Baghdad, then Ederna, and later</w:t>
      </w:r>
    </w:p>
    <w:p>
      <w:pPr>
        <w:ind w:left="360"/>
      </w:pPr>
      <w:r>
        <w:rPr>
          <w:i/>
        </w:rPr>
        <w:t xml:space="preserve">Akka in Palestine, was supported by converts from among the petty merchants and</w:t>
      </w:r>
    </w:p>
    <w:p>
      <w:pPr>
        <w:ind w:left="360"/>
      </w:pPr>
      <w:r>
        <w:rPr>
          <w:i/>
        </w:rPr>
        <w:t xml:space="preserve">other sectors of the middle classes. A member of the bureaucratic elite,</w:t>
      </w:r>
    </w:p>
    <w:p>
      <w:pPr>
        <w:ind w:left="360"/>
      </w:pPr>
      <w:r>
        <w:rPr>
          <w:i/>
        </w:rPr>
        <w:t xml:space="preserve">Bahá'ullah renounced the Babi militant stance against the state in favor of a</w:t>
      </w:r>
    </w:p>
    <w:p>
      <w:pPr>
        <w:ind w:left="360"/>
      </w:pPr>
      <w:r>
        <w:rPr>
          <w:i/>
        </w:rPr>
        <w:t xml:space="preserve">pacifist approach based on a moral reassessment of the Babi principles. The</w:t>
      </w:r>
    </w:p>
    <w:p>
      <w:pPr>
        <w:ind w:left="360"/>
      </w:pPr>
      <w:r>
        <w:rPr>
          <w:i/>
        </w:rPr>
        <w:t xml:space="preserve">minority Babi-Azali faction, on the other hand, remained theoretically loyal to</w:t>
      </w:r>
    </w:p>
    <w:p>
      <w:pPr>
        <w:ind w:left="360"/>
      </w:pPr>
      <w:r>
        <w:rPr>
          <w:i/>
        </w:rPr>
        <w:t xml:space="preserve">the Babi revolt against the state and the `ulama and refused redefinition of</w:t>
      </w:r>
    </w:p>
    <w:p>
      <w:pPr>
        <w:ind w:left="360"/>
      </w:pPr>
      <w:r>
        <w:rPr>
          <w:i/>
        </w:rPr>
        <w:t xml:space="preserve">the Babi scripture (Amanat 1989, 372-416).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emerging Babi-Bahá'í faith represented a religious outlook based on</w:t>
      </w:r>
    </w:p>
    <w:p>
      <w:pPr>
        <w:ind w:left="360"/>
      </w:pPr>
      <w:r>
        <w:rPr>
          <w:i/>
        </w:rPr>
        <w:t xml:space="preserve">Bayani religion but in many respects, particularly its socio-moral message,</w:t>
      </w:r>
    </w:p>
    <w:p>
      <w:pPr>
        <w:ind w:left="360"/>
      </w:pPr>
      <w:r>
        <w:rPr>
          <w:i/>
        </w:rPr>
        <w:t xml:space="preserve">distinct from it. Bahá'ullah, who first claimed in 1864 to be "He whom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manifest," the awaited savior of the Bayani dispensation, combined in</w:t>
      </w:r>
    </w:p>
    <w:p>
      <w:pPr>
        <w:ind w:left="360"/>
      </w:pPr>
      <w:r>
        <w:rPr>
          <w:i/>
        </w:rPr>
        <w:t xml:space="preserve">his teachings aspects of mysticism with utopian discourse of possible European</w:t>
      </w:r>
    </w:p>
    <w:p>
      <w:pPr>
        <w:ind w:left="360"/>
      </w:pPr>
      <w:r>
        <w:rPr>
          <w:i/>
        </w:rPr>
        <w:t xml:space="preserve">origin while preserving the Babi messianic outlook and communal vigor. In the</w:t>
      </w:r>
    </w:p>
    <w:p>
      <w:pPr>
        <w:ind w:left="360"/>
      </w:pPr>
      <w:r>
        <w:rPr>
          <w:i/>
        </w:rPr>
        <w:t xml:space="preserve">spirit of the Babi theophany, he claimed to be the manifestation of the divine</w:t>
      </w:r>
    </w:p>
    <w:p>
      <w:pPr>
        <w:ind w:left="360"/>
      </w:pPr>
      <w:r>
        <w:rPr>
          <w:i/>
        </w:rPr>
        <w:t xml:space="preserve">word uttered in the day of the encounter with God. His ecumenical call drew</w:t>
      </w:r>
    </w:p>
    <w:p>
      <w:pPr>
        <w:ind w:left="360"/>
      </w:pPr>
      <w:r>
        <w:rPr>
          <w:i/>
        </w:rPr>
        <w:t xml:space="preserve">upon Islam as well as Judaism and Christianity as he claimed to be the</w:t>
      </w:r>
    </w:p>
    <w:p>
      <w:pPr>
        <w:ind w:left="360"/>
      </w:pPr>
      <w:r>
        <w:rPr>
          <w:i/>
        </w:rPr>
        <w:t xml:space="preserve">messianic fulfillment of all monotheistic religions, a manifestation aimed at</w:t>
      </w:r>
    </w:p>
    <w:p>
      <w:pPr>
        <w:ind w:left="360"/>
      </w:pPr>
      <w:r>
        <w:rPr>
          <w:i/>
        </w:rPr>
        <w:t xml:space="preserve">elevating humankind to the status of cognition while Bahá'ullah himself was to</w:t>
      </w:r>
    </w:p>
    <w:p>
      <w:pPr>
        <w:ind w:left="360"/>
      </w:pPr>
      <w:r>
        <w:rPr>
          <w:i/>
        </w:rPr>
        <w:t xml:space="preserve">be the ultimate pinnacle of this divine manifestation. Bahá'ullah viewed the</w:t>
      </w:r>
    </w:p>
    <w:p>
      <w:pPr>
        <w:ind w:left="360"/>
      </w:pPr>
      <w:r>
        <w:rPr>
          <w:i/>
        </w:rPr>
        <w:t xml:space="preserve">arrival of this apocalyptic moment, God's Day, as a sign of maturation of human</w:t>
      </w:r>
    </w:p>
    <w:p>
      <w:pPr>
        <w:ind w:left="360"/>
      </w:pPr>
      <w:r>
        <w:rPr>
          <w:i/>
        </w:rPr>
        <w:t xml:space="preserve">moral and civil potentials. The call for the "unity of humankind," the ultimate</w:t>
      </w:r>
    </w:p>
    <w:p>
      <w:pPr>
        <w:ind w:left="360"/>
      </w:pPr>
      <w:r>
        <w:rPr>
          <w:i/>
        </w:rPr>
        <w:t xml:space="preserve">goal of the anticipated "universal peace," reflected the Bahá'í wish to break</w:t>
      </w:r>
    </w:p>
    <w:p>
      <w:pPr>
        <w:ind w:left="360"/>
      </w:pPr>
      <w:r>
        <w:rPr>
          <w:i/>
        </w:rPr>
        <w:t xml:space="preserve">with the ethnic, racial, and gender norms and loyalties prevalent at the time.</w:t>
      </w:r>
    </w:p>
    <w:p>
      <w:pPr>
        <w:ind w:left="360"/>
      </w:pPr>
      <w:r>
        <w:rPr>
          <w:i/>
        </w:rPr>
        <w:t xml:space="preserve">Bahá'ullah's later writing emphasized racial and gender equality, economic</w:t>
      </w:r>
    </w:p>
    <w:p>
      <w:pPr>
        <w:ind w:left="360"/>
      </w:pPr>
      <w:r>
        <w:rPr>
          <w:i/>
        </w:rPr>
        <w:t xml:space="preserve">harmony, constitutional monarchy, and religious toleration. His independent</w:t>
      </w:r>
    </w:p>
    <w:p>
      <w:pPr>
        <w:ind w:left="360"/>
      </w:pPr>
      <w:r>
        <w:rPr>
          <w:i/>
        </w:rPr>
        <w:t xml:space="preserve">investigation of truth as the guiding principle for personal enlightenment and</w:t>
      </w:r>
    </w:p>
    <w:p>
      <w:pPr>
        <w:ind w:left="360"/>
      </w:pPr>
      <w:r>
        <w:rPr>
          <w:i/>
        </w:rPr>
        <w:t xml:space="preserve">for the community's intellectual life also dismissed religious conviction on</w:t>
      </w:r>
    </w:p>
    <w:p>
      <w:pPr>
        <w:ind w:left="360"/>
      </w:pPr>
      <w:r>
        <w:rPr>
          <w:i/>
        </w:rPr>
        <w:t xml:space="preserve">the basis of ancestral, communal, or scriptural identities and instead</w:t>
      </w:r>
    </w:p>
    <w:p>
      <w:pPr>
        <w:ind w:left="360"/>
      </w:pPr>
      <w:r>
        <w:rPr>
          <w:i/>
        </w:rPr>
        <w:t xml:space="preserve">underscored a shade of modern individuality. "Universal maturation" was thus</w:t>
      </w:r>
    </w:p>
    <w:p>
      <w:pPr>
        <w:ind w:left="360"/>
      </w:pPr>
      <w:r>
        <w:rPr>
          <w:i/>
        </w:rPr>
        <w:t xml:space="preserve">viewed as the prelude to a new age of cognition, rather than abiding dogma, and</w:t>
      </w:r>
    </w:p>
    <w:p>
      <w:pPr>
        <w:ind w:left="360"/>
      </w:pPr>
      <w:r>
        <w:rPr>
          <w:i/>
        </w:rPr>
        <w:t xml:space="preserve">individual responsibility, rather than collective ritualism. The Babi teachings</w:t>
      </w:r>
    </w:p>
    <w:p>
      <w:pPr>
        <w:ind w:left="360"/>
      </w:pPr>
      <w:r>
        <w:rPr>
          <w:i/>
        </w:rPr>
        <w:t xml:space="preserve">were further modified so as to remove the relics of the Islamic past in the</w:t>
      </w:r>
    </w:p>
    <w:p>
      <w:pPr>
        <w:ind w:left="360"/>
      </w:pPr>
      <w:r>
        <w:rPr>
          <w:i/>
        </w:rPr>
        <w:t xml:space="preserve">areas of devotional acts, legalistic provenance of the `ulama, women's</w:t>
      </w:r>
    </w:p>
    <w:p>
      <w:pPr>
        <w:ind w:left="360"/>
      </w:pPr>
      <w:r>
        <w:rPr>
          <w:i/>
        </w:rPr>
        <w:t xml:space="preserve">segregation, strictures in dealing with nonbelievers, and dietary rules. More</w:t>
      </w:r>
    </w:p>
    <w:p>
      <w:pPr>
        <w:ind w:left="360"/>
      </w:pPr>
      <w:r>
        <w:rPr>
          <w:i/>
        </w:rPr>
        <w:t xml:space="preserve">importantly, as a post-apocalyptic faith, Bahá'ísm sought to disengage from</w:t>
      </w:r>
    </w:p>
    <w:p>
      <w:pPr>
        <w:ind w:left="360"/>
      </w:pPr>
      <w:r>
        <w:rPr>
          <w:i/>
        </w:rPr>
        <w:t xml:space="preserve">Islam's preoccupation with the hereafter, at least in its heaven-hell</w:t>
      </w:r>
    </w:p>
    <w:p>
      <w:pPr>
        <w:ind w:left="360"/>
      </w:pPr>
      <w:r>
        <w:rPr>
          <w:i/>
        </w:rPr>
        <w:t xml:space="preserve">dichotomy, and to highlight instead the gradual elevation of human soul in the</w:t>
      </w:r>
    </w:p>
    <w:p>
      <w:pPr>
        <w:ind w:left="360"/>
      </w:pPr>
      <w:r>
        <w:rPr>
          <w:i/>
        </w:rPr>
        <w:t xml:space="preserve">afterlife.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unfolding of millenarian potentials of Iranian Shi`ism in the Babi</w:t>
      </w:r>
    </w:p>
    <w:p>
      <w:pPr>
        <w:ind w:left="360"/>
      </w:pPr>
      <w:r>
        <w:rPr>
          <w:i/>
        </w:rPr>
        <w:t xml:space="preserve">movement, and its later Bahá'í and Azali manifestations, occurred at a critical</w:t>
      </w:r>
    </w:p>
    <w:p>
      <w:pPr>
        <w:ind w:left="360"/>
      </w:pPr>
      <w:r>
        <w:rPr>
          <w:i/>
        </w:rPr>
        <w:t xml:space="preserve">juncture when Islamic societies had begun to encounter the threatening and yet</w:t>
      </w:r>
    </w:p>
    <w:p>
      <w:pPr>
        <w:ind w:left="360"/>
      </w:pPr>
      <w:r>
        <w:rPr>
          <w:i/>
        </w:rPr>
        <w:t xml:space="preserve">luring West. The Babi movement thus represented a novel answer to the question</w:t>
      </w:r>
    </w:p>
    <w:p>
      <w:pPr>
        <w:ind w:left="360"/>
      </w:pPr>
      <w:r>
        <w:rPr>
          <w:i/>
        </w:rPr>
        <w:t xml:space="preserve">of religious modernization by breaking with Islam while preserving the</w:t>
      </w:r>
    </w:p>
    <w:p>
      <w:pPr>
        <w:ind w:left="360"/>
      </w:pPr>
      <w:r>
        <w:rPr>
          <w:i/>
        </w:rPr>
        <w:t xml:space="preserve">continuity of the Middle East's prophetic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Shi'i Mahdism and the Occultation, see</w:t>
      </w:r>
    </w:p>
    <w:p>
      <w:pPr>
        <w:ind w:left="360"/>
      </w:pPr>
      <w:r>
        <w:rPr>
          <w:i/>
        </w:rPr>
        <w:t xml:space="preserve">M. A. Amir-Moezzi, Divine Guide in Early Shi'ism (Albany: State</w:t>
      </w:r>
    </w:p>
    <w:p>
      <w:pPr>
        <w:ind w:left="360"/>
      </w:pPr>
      <w:r>
        <w:rPr>
          <w:i/>
        </w:rPr>
        <w:t xml:space="preserve">University of New York Press, 1994); S. A. Arjomand, "The Crisis of the Imamate</w:t>
      </w:r>
    </w:p>
    <w:p>
      <w:pPr>
        <w:ind w:left="360"/>
      </w:pPr>
      <w:r>
        <w:rPr>
          <w:i/>
        </w:rPr>
        <w:t xml:space="preserve">and the Institution of Occultation in Twelver Shi'ism: A Sociohistorical</w:t>
      </w:r>
    </w:p>
    <w:p>
      <w:pPr>
        <w:ind w:left="360"/>
      </w:pPr>
      <w:r>
        <w:rPr>
          <w:i/>
        </w:rPr>
        <w:t xml:space="preserve">Perspective," International Journal of Middle East Studies 28 (1996):</w:t>
      </w:r>
    </w:p>
    <w:p>
      <w:pPr>
        <w:ind w:left="360"/>
      </w:pPr>
      <w:r>
        <w:rPr>
          <w:i/>
        </w:rPr>
        <w:t xml:space="preserve">491-515; H. Modarresi, Crisis and Consolidation in the Formative Period of</w:t>
      </w:r>
    </w:p>
    <w:p>
      <w:pPr>
        <w:ind w:left="360"/>
      </w:pPr>
      <w:r>
        <w:rPr>
          <w:i/>
        </w:rPr>
        <w:t xml:space="preserve">Shi'ite Islam (Princeton: Darwin Press, 1993), 53-105; Sachedina,</w:t>
      </w:r>
    </w:p>
    <w:p>
      <w:pPr>
        <w:ind w:left="360"/>
      </w:pPr>
      <w:r>
        <w:rPr>
          <w:i/>
        </w:rPr>
        <w:t xml:space="preserve">Islamic Messianism, 78-183.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Shi'i messianism in the early modern period, see S. A. Arjomand,</w:t>
      </w:r>
    </w:p>
    <w:p>
      <w:pPr>
        <w:ind w:left="360"/>
      </w:pPr>
      <w:r>
        <w:rPr>
          <w:i/>
        </w:rPr>
        <w:t xml:space="preserve">The Shadow of God and the Hidden Imam: Religion, Political Order and</w:t>
      </w:r>
    </w:p>
    <w:p>
      <w:pPr>
        <w:ind w:left="360"/>
      </w:pPr>
      <w:r>
        <w:rPr>
          <w:i/>
        </w:rPr>
        <w:t xml:space="preserve">Societal Change in Shi'ite Iran from the Beginning to 1890 (Chicago:</w:t>
      </w:r>
    </w:p>
    <w:p>
      <w:pPr>
        <w:ind w:left="360"/>
      </w:pPr>
      <w:r>
        <w:rPr>
          <w:i/>
        </w:rPr>
        <w:t xml:space="preserve">University of Chicago Press, 1984), 66-104; H. Halm, Shiism (Edinburgh:</w:t>
      </w:r>
    </w:p>
    <w:p>
      <w:pPr>
        <w:ind w:left="360"/>
      </w:pPr>
      <w:r>
        <w:rPr>
          <w:i/>
        </w:rPr>
        <w:t xml:space="preserve">Edinburgh University Press, 1991), 71-91. See also A. Amanat, "The Nuqtawi</w:t>
      </w:r>
    </w:p>
    <w:p>
      <w:pPr>
        <w:ind w:left="360"/>
      </w:pPr>
      <w:r>
        <w:rPr>
          <w:i/>
        </w:rPr>
        <w:t xml:space="preserve">Movement of Mahmud Pisikhani and His Persian Cycle of Mystical-Materialism,"</w:t>
      </w:r>
    </w:p>
    <w:p>
      <w:pPr>
        <w:ind w:left="360"/>
      </w:pPr>
      <w:r>
        <w:rPr>
          <w:i/>
        </w:rPr>
        <w:t xml:space="preserve">Mediaeval Isma'ili History and Thought, ed. F. Daftary (New York:</w:t>
      </w:r>
    </w:p>
    <w:p>
      <w:pPr>
        <w:ind w:left="360"/>
      </w:pPr>
      <w:r>
        <w:rPr>
          <w:i/>
        </w:rPr>
        <w:t xml:space="preserve">Cambridge University Press, 1996), 281-98.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Bayan (Tehran, n.d.), 2:7 (pp. 30-33) and 3:13 (93-97); cf.</w:t>
      </w:r>
    </w:p>
    <w:p>
      <w:pPr>
        <w:ind w:left="360"/>
      </w:pPr>
      <w:r>
        <w:rPr>
          <w:i/>
        </w:rPr>
        <w:t xml:space="preserve">Le Beyan Persan, trans. A.L.M. Nicolas (Paris: Librairie Paul Geuthner,</w:t>
      </w:r>
    </w:p>
    <w:p>
      <w:pPr>
        <w:ind w:left="360"/>
      </w:pPr>
      <w:r>
        <w:rPr>
          <w:i/>
        </w:rPr>
        <w:t xml:space="preserve">1911), 68-73, 50-58. For other pertinent references, see E. G. Browne's "Index</w:t>
      </w:r>
    </w:p>
    <w:p>
      <w:pPr>
        <w:ind w:left="360"/>
      </w:pPr>
      <w:r>
        <w:rPr>
          <w:i/>
        </w:rPr>
        <w:t xml:space="preserve">of chief contents of the Persian Bayan," in his edition of Hajji Mirza Jani of</w:t>
      </w:r>
    </w:p>
    <w:p>
      <w:pPr>
        <w:ind w:left="360"/>
      </w:pPr>
      <w:r>
        <w:rPr>
          <w:i/>
        </w:rPr>
        <w:t xml:space="preserve">Kashan, Kitab-i Nuqtatul'-Kaf (Leyden: E.J. Brill/London: Luzac &amp;</w:t>
      </w:r>
    </w:p>
    <w:p>
      <w:pPr>
        <w:ind w:left="360"/>
      </w:pPr>
      <w:r>
        <w:rPr>
          <w:i/>
        </w:rPr>
        <w:t xml:space="preserve">Co., 1910), under "Resurrection" (p. lxxxvii), "Revelation" (p. 1xxxvii), and</w:t>
      </w:r>
    </w:p>
    <w:p>
      <w:pPr>
        <w:ind w:left="360"/>
      </w:pPr>
      <w:r>
        <w:rPr>
          <w:i/>
        </w:rPr>
        <w:t xml:space="preserve">"Zuhur" (p. xciv).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summary of the Babi doctrine, see E. G. Browne, "The Babis of</w:t>
      </w:r>
    </w:p>
    <w:p>
      <w:pPr>
        <w:ind w:left="360"/>
      </w:pPr>
      <w:r>
        <w:rPr>
          <w:i/>
        </w:rPr>
        <w:t xml:space="preserve">Persia: II, Their Literature and Doctrines," Journal of the Royal Asiatic</w:t>
      </w:r>
    </w:p>
    <w:p>
      <w:pPr>
        <w:ind w:left="360"/>
      </w:pPr>
      <w:r>
        <w:rPr>
          <w:i/>
        </w:rPr>
        <w:t xml:space="preserve">Society 21 (1889): 881-933 reprinted in Selections from the Writings of</w:t>
      </w:r>
    </w:p>
    <w:p>
      <w:pPr>
        <w:ind w:left="360"/>
      </w:pPr>
      <w:r>
        <w:rPr>
          <w:i/>
        </w:rPr>
        <w:t xml:space="preserve">E.G. Browne on the Babi and the Bahá'í Religions, ed. M. Momen (Oxford:</w:t>
      </w:r>
    </w:p>
    <w:p>
      <w:pPr>
        <w:ind w:left="360"/>
      </w:pPr>
      <w:r>
        <w:rPr>
          <w:i/>
        </w:rPr>
        <w:t xml:space="preserve">George Ronals, 1987), 187-239.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Babi-Bahá'í fulfillment of past prophecies, see Bahá'ullah,</w:t>
      </w:r>
    </w:p>
    <w:p>
      <w:pPr>
        <w:ind w:left="360"/>
      </w:pPr>
      <w:r>
        <w:rPr>
          <w:i/>
        </w:rPr>
        <w:t xml:space="preserve">Kitab-i Iqan (Cairo, n.d.), trans. Shoghi Effendi as Kitab-i Iqan,</w:t>
      </w:r>
    </w:p>
    <w:p>
      <w:pPr>
        <w:ind w:left="360"/>
      </w:pPr>
      <w:r>
        <w:rPr>
          <w:i/>
        </w:rPr>
        <w:t xml:space="preserve">the Book of Certitude (Wilmette, Ill.: Bahá'í Publications Committee,</w:t>
      </w:r>
    </w:p>
    <w:p>
      <w:pPr>
        <w:ind w:left="360"/>
      </w:pPr>
      <w:r>
        <w:rPr>
          <w:i/>
        </w:rPr>
        <w:t xml:space="preserve">1931). On the Bahá'í faith, see J. R. I. Cole, Modernity and the Millennium:</w:t>
      </w:r>
    </w:p>
    <w:p>
      <w:pPr>
        <w:ind w:left="360"/>
      </w:pPr>
      <w:r>
        <w:rPr>
          <w:i/>
        </w:rPr>
        <w:t xml:space="preserve">The Genesis of the Bahá'í Faith in the Nineteenth Century Middle East (New</w:t>
      </w:r>
    </w:p>
    <w:p>
      <w:pPr>
        <w:ind w:left="360"/>
      </w:pPr>
      <w:r>
        <w:rPr>
          <w:i/>
        </w:rPr>
        <w:t xml:space="preserve">York: Columbia University Press, 1998); P. Smith, The Babi-Bahá'í Religions:</w:t>
      </w:r>
    </w:p>
    <w:p>
      <w:pPr>
        <w:ind w:left="360"/>
      </w:pPr>
      <w:r>
        <w:rPr>
          <w:i/>
        </w:rPr>
        <w:t xml:space="preserve">From Messianic Shi'ism to a World Religion (Cambridge: Cambridge University</w:t>
      </w:r>
    </w:p>
    <w:p>
      <w:pPr>
        <w:ind w:left="360"/>
      </w:pPr>
      <w:r>
        <w:rPr>
          <w:i/>
        </w:rPr>
        <w:t xml:space="preserve">Press,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 in the excerpt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A. 1989. Resurrection and Renewal: The Making of the Babi Movement</w:t>
      </w:r>
    </w:p>
    <w:p>
      <w:pPr>
        <w:ind w:left="360"/>
      </w:pPr>
      <w:r>
        <w:rPr>
          <w:i/>
        </w:rPr>
        <w:t xml:space="preserve">in Iran, 1844-1850. Ithaca: Cornell 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Corbin, H. 1960. Terre celeste et corps de résurrection de l'iran</w:t>
      </w:r>
    </w:p>
    <w:p>
      <w:pPr>
        <w:ind w:left="360"/>
      </w:pPr>
      <w:r>
        <w:rPr>
          <w:i/>
        </w:rPr>
        <w:t xml:space="preserve">mazdeen à l'iran shi'ite. Paris. Eng. trans.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 H. 1977. Spiritual Body and Celestial Earth from Mazdean Iran to</w:t>
      </w:r>
    </w:p>
    <w:p>
      <w:pPr>
        <w:ind w:left="360"/>
      </w:pPr>
      <w:r>
        <w:rPr>
          <w:i/>
        </w:rPr>
        <w:t xml:space="preserve">Shi'ite Iran Princeton: Princeton University Press,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passing mentions of the Bahá'í Faith in the rest of the article [not</w:t>
      </w:r>
    </w:p>
    <w:p>
      <w:pPr>
        <w:ind w:left="360"/>
      </w:pPr>
      <w:r>
        <w:rPr>
          <w:i/>
        </w:rPr>
        <w:t xml:space="preserve">included]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247f. - "For the Ahmadiyya hereafter was meant to be a continuous journey of</w:t>
      </w:r>
    </w:p>
    <w:p>
      <w:pPr>
        <w:ind w:left="360"/>
      </w:pPr>
      <w:r>
        <w:rPr>
          <w:i/>
        </w:rPr>
        <w:t xml:space="preserve">the soul toward spiritual perfection, an interpretation distinct from the</w:t>
      </w:r>
    </w:p>
    <w:p>
      <w:pPr>
        <w:ind w:left="360"/>
      </w:pPr>
      <w:r>
        <w:rPr>
          <w:i/>
        </w:rPr>
        <w:t xml:space="preserve">literal Qur'anic rendition of heaven and hell but close to the Sufi, and the</w:t>
      </w:r>
    </w:p>
    <w:p>
      <w:pPr>
        <w:ind w:left="360"/>
      </w:pPr>
      <w:r>
        <w:rPr>
          <w:i/>
        </w:rPr>
        <w:t xml:space="preserve">later Bahá'í view."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252 - the first paragraph of the section titled "Modern Shi'ism and the</w:t>
      </w:r>
    </w:p>
    <w:p>
      <w:pPr>
        <w:ind w:left="360"/>
      </w:pPr>
      <w:r>
        <w:rPr>
          <w:i/>
        </w:rPr>
        <w:t xml:space="preserve">Islamic Revolution" ends with this sentence: "This new tendency may be detected</w:t>
      </w:r>
    </w:p>
    <w:p>
      <w:pPr>
        <w:ind w:left="360"/>
      </w:pPr>
      <w:r>
        <w:rPr>
          <w:i/>
        </w:rPr>
        <w:t xml:space="preserve">first in polemical responses to Marxists, secularists, and Bahá'í critics who</w:t>
      </w:r>
    </w:p>
    <w:p>
      <w:pPr>
        <w:ind w:left="360"/>
      </w:pPr>
      <w:r>
        <w:rPr>
          <w:i/>
        </w:rPr>
        <w:t xml:space="preserve">raised questions about doctrines of Occultation, corporal resurrection, and the</w:t>
      </w:r>
    </w:p>
    <w:p>
      <w:pPr>
        <w:ind w:left="360"/>
      </w:pPr>
      <w:r>
        <w:rPr>
          <w:i/>
        </w:rPr>
        <w:t xml:space="preserve">last judgment."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255 - the "Islamic utopianism" of Murtaza Mutahhari is described as follows:</w:t>
      </w:r>
    </w:p>
    <w:p>
      <w:pPr>
        <w:ind w:left="360"/>
      </w:pPr>
      <w:r>
        <w:rPr>
          <w:i/>
        </w:rPr>
        <w:t xml:space="preserve">"Though wrapped in an Islamic guise, such utopian Mahdism was a far cry from</w:t>
      </w:r>
    </w:p>
    <w:p>
      <w:pPr>
        <w:ind w:left="360"/>
      </w:pPr>
      <w:r>
        <w:rPr>
          <w:i/>
        </w:rPr>
        <w:t xml:space="preserve">the customary Shi'i view of Mahdi's return and in some respects close to the</w:t>
      </w:r>
    </w:p>
    <w:p>
      <w:pPr>
        <w:ind w:left="360"/>
      </w:pPr>
      <w:r>
        <w:rPr>
          <w:i/>
        </w:rPr>
        <w:t xml:space="preserve">Babi-Bahá'í ideals a century earlier as well as to the very Marxist utopianism</w:t>
      </w:r>
    </w:p>
    <w:p>
      <w:pPr>
        <w:ind w:left="360"/>
      </w:pPr>
      <w:r>
        <w:rPr>
          <w:i/>
        </w:rPr>
        <w:t xml:space="preserve">against which he proposed his "Islamic ideology."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256 - mention of Khomeini's paranoia about "anti-Islamic propaganda by the</w:t>
      </w:r>
    </w:p>
    <w:p>
      <w:pPr>
        <w:ind w:left="360"/>
      </w:pPr>
      <w:r>
        <w:rPr>
          <w:i/>
        </w:rPr>
        <w:t xml:space="preserve">Bahá'ís and the Chrisitian missionaries"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257 - Shaykh Mahmud Halabi is called "an old preacher and an extreme</w:t>
      </w:r>
    </w:p>
    <w:p>
      <w:pPr>
        <w:ind w:left="360"/>
      </w:pPr>
      <w:r>
        <w:rPr>
          <w:i/>
        </w:rPr>
        <w:t xml:space="preserve">anti-Bahá'í activist".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Views20603 views since posted 2002-09-01; last edit 2025-03-10 06:45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archive.org.../amanat_resurgence_apocalyptic_islam;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2002-08 by Vahid Brown; Formatted 2002-09 by Jonah Winters; Proofread 2002-08 by Vahid Brown.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bahai-library.com/538</w:t>
      </w:r>
    </w:p>
    <w:p>
      <w:pPr>
        <w:ind w:left="360"/>
      </w:pPr>
      <w:r>
        <w:rPr>
          <w:i/>
        </w:rPr>
        <w:t xml:space="preserve">Citation: ris/538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Resurgence of Apocalyptic in Modern Islam (Used by permission of the curator)</w:t>
      </w:r>
    </w:p>
    <w:p/>
  </w:body>
</w:document>
</file>