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Fasting: The mercy and grace of God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P. Collins, Fasting: The mercy and grace of God,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mercy and grace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pillars that sustain the individual's spiritual life in the Bahá'í Faith</w:t>
      </w:r>
    </w:p>
    <w:p>
      <w:pPr>
        <w:ind w:left="360"/>
      </w:pPr>
      <w:r>
        <w:rPr>
          <w:i/>
        </w:rPr>
        <w:t xml:space="preserve">are similar to those in Islam and the other world religions. Prayer, fasting</w:t>
      </w:r>
    </w:p>
    <w:p>
      <w:pPr>
        <w:ind w:left="360"/>
      </w:pPr>
      <w:r>
        <w:rPr>
          <w:i/>
        </w:rPr>
        <w:t xml:space="preserve">and pilgrimage nourish believers throughout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spiritual disciplines are deeply interconnected. They form one seamless</w:t>
      </w:r>
    </w:p>
    <w:p>
      <w:pPr>
        <w:ind w:left="360"/>
      </w:pPr>
      <w:r>
        <w:rPr>
          <w:i/>
        </w:rPr>
        <w:t xml:space="preserve">web to impel the believer along the path of growth and maturity. The fasting</w:t>
      </w:r>
    </w:p>
    <w:p>
      <w:pPr>
        <w:ind w:left="360"/>
      </w:pPr>
      <w:r>
        <w:rPr>
          <w:i/>
        </w:rPr>
        <w:t xml:space="preserve">period(1) is intimately connected to prayer and pilgrimage. In the temporary</w:t>
      </w:r>
    </w:p>
    <w:p>
      <w:pPr>
        <w:ind w:left="360"/>
      </w:pPr>
      <w:r>
        <w:rPr>
          <w:i/>
        </w:rPr>
        <w:t xml:space="preserve">denial of the body's demands, awareness of conversation with God is heightened.</w:t>
      </w:r>
    </w:p>
    <w:p>
      <w:pPr>
        <w:ind w:left="360"/>
      </w:pPr>
      <w:r>
        <w:rPr>
          <w:i/>
        </w:rPr>
        <w:t xml:space="preserve">The soul is urged along the roads of a spiritual pilgrimage that is the inward</w:t>
      </w:r>
    </w:p>
    <w:p>
      <w:pPr>
        <w:ind w:left="360"/>
      </w:pPr>
      <w:r>
        <w:rPr>
          <w:i/>
        </w:rPr>
        <w:t xml:space="preserve">mirror of the outward voyage each pilgrim undertakes toward the sacred heart of</w:t>
      </w:r>
    </w:p>
    <w:p>
      <w:pPr>
        <w:ind w:left="360"/>
      </w:pPr>
      <w:r>
        <w:rPr>
          <w:i/>
        </w:rPr>
        <w:t xml:space="preserve">his or her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Qiblih of the Bahá'í world, and there is a Qiblih of the heart. Each</w:t>
      </w:r>
    </w:p>
    <w:p>
      <w:pPr>
        <w:ind w:left="360"/>
      </w:pPr>
      <w:r>
        <w:rPr>
          <w:i/>
        </w:rPr>
        <w:t xml:space="preserve">points to the other. The conscious decision to forgo food and drink reminds the</w:t>
      </w:r>
    </w:p>
    <w:p>
      <w:pPr>
        <w:ind w:left="360"/>
      </w:pPr>
      <w:r>
        <w:rPr>
          <w:i/>
        </w:rPr>
        <w:t xml:space="preserve">penitent believer that God has commanded this step. The reminder urges the soul</w:t>
      </w:r>
    </w:p>
    <w:p>
      <w:pPr>
        <w:ind w:left="360"/>
      </w:pPr>
      <w:r>
        <w:rPr>
          <w:i/>
        </w:rPr>
        <w:t xml:space="preserve">to meditate on the Lord's purposes and to ask the Lord for guidance. God,</w:t>
      </w:r>
    </w:p>
    <w:p>
      <w:pPr>
        <w:ind w:left="360"/>
      </w:pPr>
      <w:r>
        <w:rPr>
          <w:i/>
        </w:rPr>
        <w:t xml:space="preserve">through His grace and mercy, furthers the faithful ones on their journey to the</w:t>
      </w:r>
    </w:p>
    <w:p>
      <w:pPr>
        <w:ind w:left="360"/>
      </w:pPr>
      <w:r>
        <w:rPr>
          <w:i/>
        </w:rPr>
        <w:t xml:space="preserve">ultimate goal, to "Turn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purpose in ordaining the fast is not to mortify the flesh as</w:t>
      </w:r>
    </w:p>
    <w:p>
      <w:pPr>
        <w:ind w:left="360"/>
      </w:pPr>
      <w:r>
        <w:rPr>
          <w:i/>
        </w:rPr>
        <w:t xml:space="preserve">ascetics would do. Neither is it to compel the believer toward self-hatred and</w:t>
      </w:r>
    </w:p>
    <w:p>
      <w:pPr>
        <w:ind w:left="360"/>
      </w:pPr>
      <w:r>
        <w:rPr>
          <w:i/>
        </w:rPr>
        <w:t xml:space="preserve">morbidity. Fasting is a symbol, a sign, a reminder of the realities that</w:t>
      </w:r>
    </w:p>
    <w:p>
      <w:pPr>
        <w:ind w:left="360"/>
      </w:pPr>
      <w:r>
        <w:rPr>
          <w:i/>
        </w:rPr>
        <w:t xml:space="preserve">surround and transcend the workday existence of our usual petty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often refer to fasting as a law. This description is deceptive; it</w:t>
      </w:r>
    </w:p>
    <w:p>
      <w:pPr>
        <w:ind w:left="360"/>
      </w:pPr>
      <w:r>
        <w:rPr>
          <w:i/>
        </w:rPr>
        <w:t xml:space="preserve">risks demeaning the spirit of the fast by confusing it with our current notion</w:t>
      </w:r>
    </w:p>
    <w:p>
      <w:pPr>
        <w:ind w:left="360"/>
      </w:pPr>
      <w:r>
        <w:rPr>
          <w:i/>
        </w:rPr>
        <w:t xml:space="preserve">of law as force and compulsion. Bahá'u'lláh, in His deep wisdom and mercy,</w:t>
      </w:r>
    </w:p>
    <w:p>
      <w:pPr>
        <w:ind w:left="360"/>
      </w:pPr>
      <w:r>
        <w:rPr>
          <w:i/>
        </w:rPr>
        <w:t xml:space="preserve">ordains the fasting period without making it a burden. This is not simply</w:t>
      </w:r>
    </w:p>
    <w:p>
      <w:pPr>
        <w:ind w:left="360"/>
      </w:pPr>
      <w:r>
        <w:rPr>
          <w:i/>
        </w:rPr>
        <w:t xml:space="preserve">because He has shortened it in comparison to the Christian and Islamic fasts.</w:t>
      </w:r>
    </w:p>
    <w:p>
      <w:pPr>
        <w:ind w:left="360"/>
      </w:pPr>
      <w:r>
        <w:rPr>
          <w:i/>
        </w:rPr>
        <w:t xml:space="preserve">He has made fasting a personal obligation, freed from the constraints and</w:t>
      </w:r>
    </w:p>
    <w:p>
      <w:pPr>
        <w:ind w:left="360"/>
      </w:pPr>
      <w:r>
        <w:rPr>
          <w:i/>
        </w:rPr>
        <w:t xml:space="preserve">dictatorial possibilities of institutional enforcement. Fasting is the</w:t>
      </w:r>
    </w:p>
    <w:p>
      <w:pPr>
        <w:ind w:left="360"/>
      </w:pPr>
      <w:r>
        <w:rPr>
          <w:i/>
        </w:rPr>
        <w:t xml:space="preserve">responsibility of each individual to undertake to the best of his or her</w:t>
      </w:r>
    </w:p>
    <w:p>
      <w:pPr>
        <w:ind w:left="360"/>
      </w:pPr>
      <w:r>
        <w:rPr>
          <w:i/>
        </w:rPr>
        <w:t xml:space="preserve">ability, within the requirements of that person's life, work and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commanded exemptions to the fast for those whose health,</w:t>
      </w:r>
    </w:p>
    <w:p>
      <w:pPr>
        <w:ind w:left="360"/>
      </w:pPr>
      <w:r>
        <w:rPr>
          <w:i/>
        </w:rPr>
        <w:t xml:space="preserve">physical growth, or safety might be compromised by adherence to it. These</w:t>
      </w:r>
    </w:p>
    <w:p>
      <w:pPr>
        <w:ind w:left="360"/>
      </w:pPr>
      <w:r>
        <w:rPr>
          <w:i/>
        </w:rPr>
        <w:t xml:space="preserve">exemptions are as much obligations as is the abstention from food and drink.</w:t>
      </w:r>
    </w:p>
    <w:p>
      <w:pPr>
        <w:ind w:left="360"/>
      </w:pPr>
      <w:r>
        <w:rPr>
          <w:i/>
        </w:rPr>
        <w:t xml:space="preserve">The Lord of the Age does not compel us to harm ourselves by excessive zeal in</w:t>
      </w:r>
    </w:p>
    <w:p>
      <w:pPr>
        <w:ind w:left="360"/>
      </w:pPr>
      <w:r>
        <w:rPr>
          <w:i/>
        </w:rPr>
        <w:t xml:space="preserve">fasting.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thoughts come from 27 years of experience as a Bahá'í. I once believed</w:t>
      </w:r>
    </w:p>
    <w:p>
      <w:pPr>
        <w:ind w:left="360"/>
      </w:pPr>
      <w:r>
        <w:rPr>
          <w:i/>
        </w:rPr>
        <w:t xml:space="preserve">that my own well-being and salvation depended on a punctilious observance of</w:t>
      </w:r>
    </w:p>
    <w:p>
      <w:pPr>
        <w:ind w:left="360"/>
      </w:pPr>
      <w:r>
        <w:rPr>
          <w:i/>
        </w:rPr>
        <w:t xml:space="preserve">the most stringent and rigid requirements of Bahá'u'lláh's commandments. Such</w:t>
      </w:r>
    </w:p>
    <w:p>
      <w:pPr>
        <w:ind w:left="360"/>
      </w:pPr>
      <w:r>
        <w:rPr>
          <w:i/>
        </w:rPr>
        <w:t xml:space="preserve">an attitude led to my attempt to fast even when I became ill. I developed an</w:t>
      </w:r>
    </w:p>
    <w:p>
      <w:pPr>
        <w:ind w:left="360"/>
      </w:pPr>
      <w:r>
        <w:rPr>
          <w:i/>
        </w:rPr>
        <w:t xml:space="preserve">excessively critical eye toward the attempts of my fellow believers to observe</w:t>
      </w:r>
    </w:p>
    <w:p>
      <w:pPr>
        <w:ind w:left="360"/>
      </w:pPr>
      <w:r>
        <w:rPr>
          <w:i/>
        </w:rPr>
        <w:t xml:space="preserve">the obligation, including their use of the exemptions. The National Spiritual</w:t>
      </w:r>
    </w:p>
    <w:p>
      <w:pPr>
        <w:ind w:left="360"/>
      </w:pPr>
      <w:r>
        <w:rPr>
          <w:i/>
        </w:rPr>
        <w:t xml:space="preserve">Assembly of the Bahá'ís of the United States reminded us in a feast letter that</w:t>
      </w:r>
    </w:p>
    <w:p>
      <w:pPr>
        <w:ind w:left="360"/>
      </w:pPr>
      <w:r>
        <w:rPr>
          <w:i/>
        </w:rPr>
        <w:t xml:space="preserve">we live in a society in which people "pride themselves on being bitterly</w:t>
      </w:r>
    </w:p>
    <w:p>
      <w:pPr>
        <w:ind w:left="360"/>
      </w:pPr>
      <w:r>
        <w:rPr>
          <w:i/>
        </w:rPr>
        <w:t xml:space="preserve">critical in order to justify their conflicts with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Bahá'u'lláh's purpose in ordaining the fast goes well beyond our</w:t>
      </w:r>
    </w:p>
    <w:p>
      <w:pPr>
        <w:ind w:left="360"/>
      </w:pPr>
      <w:r>
        <w:rPr>
          <w:i/>
        </w:rPr>
        <w:t xml:space="preserve">puny conceptions. It was not to create a law by which to parade our good works</w:t>
      </w:r>
    </w:p>
    <w:p>
      <w:pPr>
        <w:ind w:left="360"/>
      </w:pPr>
      <w:r>
        <w:rPr>
          <w:i/>
        </w:rPr>
        <w:t xml:space="preserve">and piety to others, nor a yardstick to condone the judging of others'</w:t>
      </w:r>
    </w:p>
    <w:p>
      <w:pPr>
        <w:ind w:left="360"/>
      </w:pPr>
      <w:r>
        <w:rPr>
          <w:i/>
        </w:rPr>
        <w:t xml:space="preserve">sincerity in observance of their private spiritual obligations. Rather, it is</w:t>
      </w:r>
    </w:p>
    <w:p>
      <w:pPr>
        <w:ind w:left="360"/>
      </w:pPr>
      <w:r>
        <w:rPr>
          <w:i/>
        </w:rPr>
        <w:t xml:space="preserve">Bahá'u'lláh's map to the moderate path that He so unfailingly recommended. He</w:t>
      </w:r>
    </w:p>
    <w:p>
      <w:pPr>
        <w:ind w:left="360"/>
      </w:pPr>
      <w:r>
        <w:rPr>
          <w:i/>
        </w:rPr>
        <w:t xml:space="preserve">reveals the following in the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"Lament not in your hours of trial, neither rejoice therein; seek ye the Middle</w:t>
      </w:r>
    </w:p>
    <w:p>
      <w:pPr>
        <w:ind w:left="360"/>
      </w:pPr>
      <w:r>
        <w:rPr>
          <w:i/>
        </w:rPr>
        <w:t xml:space="preserve">Way which is remembrance of Me in your afflictions and reflection over that</w:t>
      </w:r>
    </w:p>
    <w:p>
      <w:pPr>
        <w:ind w:left="360"/>
      </w:pPr>
      <w:r>
        <w:rPr>
          <w:i/>
        </w:rPr>
        <w:t xml:space="preserve">which may befall you in future. Thus informeth you He Who is the Omniscient, He</w:t>
      </w:r>
    </w:p>
    <w:p>
      <w:pPr>
        <w:ind w:left="360"/>
      </w:pPr>
      <w:r>
        <w:rPr>
          <w:i/>
        </w:rPr>
        <w:t xml:space="preserve">Who is aware."(3)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an individual Bahá'í is fasting fully, partially or not at all, the</w:t>
      </w:r>
    </w:p>
    <w:p>
      <w:pPr>
        <w:ind w:left="360"/>
      </w:pPr>
      <w:r>
        <w:rPr>
          <w:i/>
        </w:rPr>
        <w:t xml:space="preserve">month of Loftiness is a reminder and remembrance. We remember who we are, with</w:t>
      </w:r>
    </w:p>
    <w:p>
      <w:pPr>
        <w:ind w:left="360"/>
      </w:pPr>
      <w:r>
        <w:rPr>
          <w:i/>
        </w:rPr>
        <w:t xml:space="preserve">Whom we must converse, to Whom we owe our allegiance, and toward Whom we must</w:t>
      </w:r>
    </w:p>
    <w:p>
      <w:pPr>
        <w:ind w:left="360"/>
      </w:pPr>
      <w:r>
        <w:rPr>
          <w:i/>
        </w:rPr>
        <w:t xml:space="preserve">journey. Thus reminded, we see Bahá'u'lláh standing before us, always beckoning</w:t>
      </w:r>
    </w:p>
    <w:p>
      <w:pPr>
        <w:ind w:left="360"/>
      </w:pPr>
      <w:r>
        <w:rPr>
          <w:i/>
        </w:rPr>
        <w:t xml:space="preserve">us forward into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fasting period takes place between March 2-20 inclusive.</w:t>
      </w:r>
    </w:p>
    <w:p>
      <w:pPr>
        <w:ind w:left="360"/>
      </w:pPr>
      <w:r>
        <w:rPr>
          <w:i/>
        </w:rPr>
        <w:t xml:space="preserve">During this time, Bahá'ís do not drink or eat between sunrise and sunset.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Hidden Words of Bahá'u'lláh From the Arabic No.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Kitab-i-Aqdas, no. 43 p.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Views12594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archive.org.../collins_fasty_mercy_god;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bahai-library.com/510</w:t>
      </w:r>
    </w:p>
    <w:p>
      <w:pPr>
        <w:ind w:left="360"/>
      </w:pPr>
      <w:r>
        <w:rPr>
          <w:i/>
        </w:rPr>
        <w:t xml:space="preserve">Citation: ris/510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Fasting: The mercy and grace of God (Used by permission of the curator)</w:t>
      </w:r>
    </w:p>
    <w:p/>
  </w:body>
</w:document>
</file>