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Folded Up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LXXXI (81) - The Folded Up  (Mecca - 29 Verses        (XXXII - 45)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sun shall be Folded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fall,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mountains shall be set in motion,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she-camels shall be abandoned,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wild beasts shall be gathered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souls shall be paired with their bodies,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female child that had been buried alive shall be asked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crime she was put to death,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81:10  And when the leaves of the Book shall be unrolled,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Heavens shall be stripped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Hell shall be made to blaze,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Paradise shall be brought near,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know what it hath produced.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stars of retrograde motions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move swiftly and hide themselves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cometh darkening 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dawn when it brighteneth,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word of an illustrious Messenger,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81:20  Endued with power, having influence with the Lord of the Throne,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Obeyed there by Angels, faithful to his trust,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compatriot is not one possessed by djinn;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him in the clear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doth he teach the doctrine of a cursed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Whither then are ye going?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is no other than a warning to all creatures;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among you who willeth to walk in a straight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will it ye shall not, unless as God willeth it,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color w:val="555555"/>
          <w:sz w:val="18"/>
        </w:rPr>
        <w:t xml:space="preserve">— Sura  81 - The Folded Up</w:t>
      </w:r>
    </w:p>
    <w:p/>
  </w:body>
</w:document>
</file>