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NT_04_Johannes</w:t>
      </w:r>
    </w:p>
    <w:p>
      <w:r>
        <w:rPr>
          <w:color w:val="555555"/>
          <w:sz w:val="20"/>
        </w:rPr>
        <w:t xml:space="preserve">Exported from Holy-Writings.com on 2026-07-04 - 1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Vóór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Vóór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Vóór mij geweest is, want hij was eer dan ik.</w:t>
      </w:r>
    </w:p>
    <w:p>
      <w:pPr>
        <w:ind w:left="360"/>
      </w:pPr>
      <w:r>
        <w:rPr>
          <w:i/>
        </w:rPr>
        <w:t xml:space="preserve">1:31 En ik kende hem niet; maar opdat hij aan Israël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Israëliet,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Israël.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Kapérnaüm,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Israël,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Vóór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Kapérnaüm.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Vóór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Kapérnaüm.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Kapérnaüm,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Kapérnaüm.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Zó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Vóór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Kájafas,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Vóór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Vóór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Israël!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Zó, gelijk de Vader mij gezegd heeft.</w:t>
      </w:r>
    </w:p>
    <w:p>
      <w:pPr>
        <w:ind w:left="360"/>
      </w:pPr>
      <w:r>
        <w:rPr>
          <w:i/>
        </w:rPr>
        <w:t xml:space="preserve"/>
      </w:r>
    </w:p>
    <w:p>
      <w:pPr>
        <w:ind w:left="360"/>
      </w:pPr>
      <w:r>
        <w:rPr>
          <w:i/>
        </w:rPr>
        <w:t xml:space="preserve">Johannes 13</w:t>
      </w:r>
    </w:p>
    <w:p>
      <w:pPr>
        <w:ind w:left="360"/>
      </w:pPr>
      <w:r>
        <w:rPr>
          <w:i/>
        </w:rPr>
        <w:t xml:space="preserve">13:1 En Vóór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Vóór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Kájafas, die in dat jaar Hogepriester was.</w:t>
      </w:r>
    </w:p>
    <w:p>
      <w:pPr>
        <w:ind w:left="360"/>
      </w:pPr>
      <w:r>
        <w:rPr>
          <w:i/>
        </w:rPr>
        <w:t xml:space="preserve">18:14 Kájafas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Kájafas.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Kájafas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Zebedeüs,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NT_04_Johannes</w:t>
      </w:r>
    </w:p>
    <w:p/>
  </w:body>
</w:document>
</file>