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Hayagrīvavidyā</w:t>
      </w:r>
    </w:p>
    <w:p>
      <w:r>
        <w:rPr>
          <w:color w:val="555555"/>
          <w:sz w:val="20"/>
        </w:rPr>
        <w:t xml:space="preserve">Exported from Holy-Writings.com on 2026-07-05 - 1 clipping</w:t>
      </w:r>
    </w:p>
    <w:p>
      <w:pPr>
        <w:ind w:left="360"/>
      </w:pPr>
      <w:r>
        <w:rPr>
          <w:i/>
        </w:rPr>
        <w:t xml:space="preserve">Source: GRETIL (gretil.sub.uni-goettingen.de) — Sanskrit academic edition. Title: Hayagrīvavidyā.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http://gretil.sub.uni-goettingen.de/gretil/corpustei/sa_hayagrIvavidyA.xml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 Delhi : Sri Satguru Publication, 1984, 41-46.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Hayagrīvavidyā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Hayagrivavidya = Hgv</w:t>
      </w:r>
    </w:p>
    <w:p>
      <w:pPr>
        <w:ind w:left="360"/>
      </w:pPr>
      <w:r>
        <w:rPr>
          <w:i/>
        </w:rPr>
        <w:t xml:space="preserve">Based on the edition by N. Dutt: Gilgit Manuscript, vol. I.</w:t>
      </w:r>
    </w:p>
    <w:p>
      <w:pPr>
        <w:ind w:left="360"/>
      </w:pPr>
      <w:r>
        <w:rPr>
          <w:i/>
        </w:rPr>
        <w:t xml:space="preserve">Delhi : Sri Satguru Publication, 1984, 41-46.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17</w:t>
      </w:r>
    </w:p>
    <w:p>
      <w:pPr>
        <w:ind w:left="360"/>
      </w:pPr>
      <w:r>
        <w:rPr>
          <w:i/>
        </w:rPr>
        <w:t xml:space="preserve">STRUCTURE OF REFERENCES (added):</w:t>
      </w:r>
    </w:p>
    <w:p>
      <w:pPr>
        <w:ind w:left="360"/>
      </w:pPr>
      <w:r>
        <w:rPr>
          <w:i/>
        </w:rPr>
        <w:t xml:space="preserve">Hgv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hayagrīvavidyā</w:t>
      </w:r>
    </w:p>
    <w:p>
      <w:pPr>
        <w:ind w:left="360"/>
      </w:pPr>
      <w:r>
        <w:rPr>
          <w:i/>
        </w:rPr>
        <w:t xml:space="preserve"/>
      </w:r>
    </w:p>
    <w:p>
      <w:pPr>
        <w:ind w:left="360"/>
      </w:pPr>
      <w:r>
        <w:rPr>
          <w:i/>
        </w:rPr>
        <w:t xml:space="preserve">namo ratnatrayāya / nama āryāvalokiteśvarāya bodhisattvāya mahāsattvāya mahākāruṇikāya / namaḥ sarvasattvavyasanaghātine / namaḥ sarvasattvabhayapraśamanakarāya / namaḥ sarvasattvabhayottāraṇakarāya / namaḥ sarvavidyādhigatāya / namaḥ sarvavidyāvidhigatamūrtaye mahākāruṇikāya / namo mahāvidyārājaprāptaye mahāyogine /</w:t>
      </w:r>
    </w:p>
    <w:p>
      <w:pPr>
        <w:ind w:left="360"/>
      </w:pPr>
      <w:r>
        <w:rPr>
          <w:i/>
        </w:rPr>
        <w:t xml:space="preserve"/>
      </w:r>
    </w:p>
    <w:p>
      <w:pPr>
        <w:ind w:left="360"/>
      </w:pPr>
      <w:r>
        <w:rPr>
          <w:i/>
        </w:rPr>
        <w:t xml:space="preserve">tasmai namaskṛtvā idamāryāvalokiteśvaramukhodgīrṇaṃ vajradharamahīyaṃ hayagrīvaṃ nāma paramahṛdayamāvartayiṣyāmisarvakarmārthasādhakam / asahyaṃ sarvabhūtānāṃ yakṣāṇāṃ cavināśakam / amoghaṃ sarvakarmaṇāṃ viṣāṇāṃ ca nāśakam / tadyathā</w:t>
      </w:r>
    </w:p>
    <w:p>
      <w:pPr>
        <w:ind w:left="360"/>
      </w:pPr>
      <w:r>
        <w:rPr>
          <w:i/>
        </w:rPr>
        <w:t xml:space="preserve"/>
      </w:r>
    </w:p>
    <w:p>
      <w:pPr>
        <w:ind w:left="360"/>
      </w:pPr>
      <w:r>
        <w:rPr>
          <w:i/>
        </w:rPr>
        <w:t xml:space="preserve">om tarula tarula vitarula vitarula sarvaviṣaghātaka jvalitavisphuliṅgāṭṭahāsa kesarāṭopapravṛddhavega vajrakhuranirghātaka calitavasudhātala niḥsvasitahasitamārutotkṣiptadharaṇīdhara parabhṛtagaṇasamūhavikṣobhaṇakara paravidyāsaṃbhakṣaṇakara sarvagrāhotsādanakara paramaśāntikarasarvagrahapraśamanakara budhya budhya dhāva dhāva ca bhagavā hayagrīva khāda khāda paramaṃtrām / rakṣa rakṣa kṣamasva kṣamasva sa mayābhihitāṃ mantrām / siddhiṃ me diśadiśa āviśa āviśa / ghorapiśāca sarvagraheṣvapratihato mama varavajradaṃṣṭra kiṃ cirāpayasi / idaṃ duṣṭagrahaṃ duṣṭasattvaṃ duṣṭapiśācaṃ vā dhuna dhuna vidhuna vidhuna kampa kampa matha matha pramatha pramatha / tathāgatājñāṃ pālaya buddhadharmasaṃghānujñātaṃ me karma śīghraṃ (hgv 44) kuru kuru mā vilamba / hayagrīvāya phaṭ vajrakhurāya phaṭ vajradaṃṣṭrāya phaṭ vajradaṃṣṭrotkaṭabhayabhairavāya phaṭ / paravidyāsaṃbhakṣaṇāya phaṭ / paramantravināśakāya phaṭ / sarvagrahotsādakāya phaṭ / sarvaviṣaghātakāya phaṭ / sarvagraheṣvapratihatāya phaṭ / vaḍavāmukhāya phaṭ / sarvagrahapiśācān me vaśamānaya / yāvanto mamaye kecitahitaiṣiṇastān sarvān vaḍavāmukhena nikṛntaya phaṭ / namo nama āryāvalokiteśvarāya bodhisattvāya mahāsattvāya / sidhyantu mama maṃtrapadā hayagrīvo bhagavān ājñāpayati svāhā /</w:t>
      </w:r>
    </w:p>
    <w:p>
      <w:pPr>
        <w:ind w:left="360"/>
      </w:pPr>
      <w:r>
        <w:rPr>
          <w:i/>
        </w:rPr>
        <w:t xml:space="preserve"/>
      </w:r>
    </w:p>
    <w:p>
      <w:pPr>
        <w:ind w:left="360"/>
      </w:pPr>
      <w:r>
        <w:rPr>
          <w:i/>
        </w:rPr>
        <w:t xml:space="preserve">ayaṃ hayagrīvavidyā rājā paṭhitasiddhaḥ upacāraḥ ātmarakṣājāpena pararakṣā paṃcaraṃgīsūtram ekaviṃśatigranthayaḥ kṛtvā bandhitavyam / yāvajīvaṃ rakṣā kṛtā bhavati / ḍāinīgrahagṛhītasya pratikṛtiṃ kṛtvā piṇḍaśastreṇa chettavyā / sarvaparakṛtā maṃtrāśchinnā bhavanti sarvaśatravastambhanaṃ manasā vyavahāre svakham mukhe kṛtvā vidyā japtayā uttarāyati / spṛṣṭāveśaneṣusnātaṃ śucivastraprāvṛtaṃ śucau pradeśe sumanasāsaṃbaddhā āveśaye śuklavaliryathālaṃbhena / candragrahe sūryagrahe ghṛtaṃ tāmrabhājane kṛtvā tāvajjepadyāvaccandro mukto bhavati taṃ ghṛtaṃ pive medhāvī bhavati ekenoddeśena ślokaśatamudgṛṇhāti / padmāṃ juhe ghṛtamakṣayaṃ bhavati / atha sādhitumicchet / candanamayaṃ lokeśvarapratimā kartavyā / dakṣiṇenāryavajradharaḥ / vāmenāryāvalokiteśvaraḥ (hgv 45) trimūrtiḥ kāryaḥ / sarvopari vaḍavāmukhaḥ paravidyāsaṃbhakṣaṇaḥ / tasyāgrataḥ ayaṃ hayagrīvavidyārājam aṣṭasahasraṃ japet / tataḥ sarvakarmāṇi kuryāt / spṛṣṭāveśanaṃ gugguladhūpena / satatajāpena sarvakāryasiddhirbhavati / sarvaḍāinī dṛṣṭamātrā vaśībhavati / bhasmanā sarṣapeṇa udakena sapta japtena rakṣā kartavyā / sīmābandhaḥ kṛto bhavati / sarvamudrāmokṣaṇam udakena vaśīkaraṇaṃ phalapuṣpādyaiḥ / ayaṃ paṭhitasiddhaḥ / asādhita eva sarvakarmāṇi kurute // 0 //</w:t>
      </w:r>
    </w:p>
    <w:p>
      <w:pPr>
        <w:ind w:left="360"/>
      </w:pPr>
      <w:r>
        <w:rPr>
          <w:color w:val="555555"/>
          <w:sz w:val="18"/>
        </w:rPr>
        <w:t xml:space="preserve">— Hayagrīvavidyā (Academic edition — see source file header)</w:t>
      </w:r>
    </w:p>
    <w:p/>
  </w:body>
</w:document>
</file>