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Abdu'l-Bahá 'Abbás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Necati Alkan, Abdu'l-Bahá 'Abbás,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BAHÁ’Í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Robert H. Stockman</w:t>
      </w:r>
    </w:p>
    <w:p>
      <w:pPr>
        <w:ind w:left="360"/>
      </w:pPr>
      <w:r>
        <w:rPr>
          <w:i/>
        </w:rPr>
        <w:t xml:space="preserve">First published 2022</w:t>
      </w:r>
    </w:p>
    <w:p>
      <w:pPr>
        <w:ind w:left="360"/>
      </w:pPr>
      <w:r>
        <w:rPr>
          <w:i/>
        </w:rPr>
        <w:t xml:space="preserve">by Routledge</w:t>
      </w:r>
    </w:p>
    <w:p>
      <w:pPr>
        <w:ind w:left="360"/>
      </w:pPr>
      <w:r>
        <w:rPr>
          <w:i/>
        </w:rPr>
        <w:t xml:space="preserve">2 Park Square, Milton Park, Abingdon, Oxon OX14 4RN</w:t>
      </w:r>
    </w:p>
    <w:p>
      <w:pPr>
        <w:ind w:left="360"/>
      </w:pPr>
      <w:r>
        <w:rPr>
          <w:i/>
        </w:rPr>
        <w:t xml:space="preserve">and by Routledge</w:t>
      </w:r>
    </w:p>
    <w:p>
      <w:pPr>
        <w:ind w:left="360"/>
      </w:pPr>
      <w:r>
        <w:rPr>
          <w:i/>
        </w:rPr>
        <w:t xml:space="preserve">605 Third Avenue, New York, NY 10158</w:t>
      </w:r>
    </w:p>
    <w:p>
      <w:pPr>
        <w:ind w:left="360"/>
      </w:pPr>
      <w:r>
        <w:rPr>
          <w:i/>
        </w:rPr>
        <w:t xml:space="preserve">Routledge is an imprint of the Taylor &amp; Francis Group, an informa business</w:t>
      </w:r>
    </w:p>
    <w:p>
      <w:pPr>
        <w:ind w:left="360"/>
      </w:pPr>
      <w:r>
        <w:rPr>
          <w:i/>
        </w:rPr>
        <w:t xml:space="preserve">© 2022 selection and editorial matter, Robert H. Stockman; individual chapters,</w:t>
      </w:r>
    </w:p>
    <w:p>
      <w:pPr>
        <w:ind w:left="360"/>
      </w:pPr>
      <w:r>
        <w:rPr>
          <w:i/>
        </w:rPr>
        <w:t xml:space="preserve">the contributors</w:t>
      </w:r>
    </w:p>
    <w:p>
      <w:pPr>
        <w:ind w:left="360"/>
      </w:pPr>
      <w:r>
        <w:rPr>
          <w:i/>
        </w:rPr>
        <w:t xml:space="preserve">The right of Robert H. Stockman to be identified as the author of the editorial</w:t>
      </w:r>
    </w:p>
    <w:p>
      <w:pPr>
        <w:ind w:left="360"/>
      </w:pPr>
      <w:r>
        <w:rPr>
          <w:i/>
        </w:rPr>
        <w:t xml:space="preserve">material, and of the authors for their individual chapters, has been asserted in</w:t>
      </w:r>
    </w:p>
    <w:p>
      <w:pPr>
        <w:ind w:left="360"/>
      </w:pPr>
      <w:r>
        <w:rPr>
          <w:i/>
        </w:rPr>
        <w:t xml:space="preserve">accordance with sections 77 and 78 of the Copyright, Designs and Patents Act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All rights reserved. No part of this book may be reprinted or reproduced or utilised</w:t>
      </w:r>
    </w:p>
    <w:p>
      <w:pPr>
        <w:ind w:left="360"/>
      </w:pPr>
      <w:r>
        <w:rPr>
          <w:i/>
        </w:rPr>
        <w:t xml:space="preserve">in any form or by any electronic, mechanical, or other means, now known or</w:t>
      </w:r>
    </w:p>
    <w:p>
      <w:pPr>
        <w:ind w:left="360"/>
      </w:pPr>
      <w:r>
        <w:rPr>
          <w:i/>
        </w:rPr>
        <w:t xml:space="preserve">hereafter invented, including photocopying and recording, or in any information</w:t>
      </w:r>
    </w:p>
    <w:p>
      <w:pPr>
        <w:ind w:left="360"/>
      </w:pPr>
      <w:r>
        <w:rPr>
          <w:i/>
        </w:rPr>
        <w:t xml:space="preserve">storage or retrieval system, without permission in writing from the publishers.</w:t>
      </w:r>
    </w:p>
    <w:p>
      <w:pPr>
        <w:ind w:left="360"/>
      </w:pPr>
      <w:r>
        <w:rPr>
          <w:i/>
        </w:rPr>
        <w:t xml:space="preserve">Trademark notice: Product or corporate names may be trademarks or registered</w:t>
      </w:r>
    </w:p>
    <w:p>
      <w:pPr>
        <w:ind w:left="360"/>
      </w:pPr>
      <w:r>
        <w:rPr>
          <w:i/>
        </w:rPr>
        <w:t xml:space="preserve">trademarks, and are used only for identification and explanation without intent to</w:t>
      </w:r>
    </w:p>
    <w:p>
      <w:pPr>
        <w:ind w:left="360"/>
      </w:pPr>
      <w:r>
        <w:rPr>
          <w:i/>
        </w:rPr>
        <w:t xml:space="preserve">infringe.</w:t>
      </w:r>
    </w:p>
    <w:p>
      <w:pPr>
        <w:ind w:left="360"/>
      </w:pPr>
      <w:r>
        <w:rPr>
          <w:i/>
        </w:rPr>
        <w:t xml:space="preserve">British Library Cataloguing-in-Publication Data</w:t>
      </w:r>
    </w:p>
    <w:p>
      <w:pPr>
        <w:ind w:left="360"/>
      </w:pPr>
      <w:r>
        <w:rPr>
          <w:i/>
        </w:rPr>
        <w:t xml:space="preserve">A catalogue record for this book is available from the British Library</w:t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A catalog record for this book has been requested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978-1-138-36772-2 (hbk)</w:t>
      </w:r>
    </w:p>
    <w:p>
      <w:pPr>
        <w:ind w:left="360"/>
      </w:pPr>
      <w:r>
        <w:rPr>
          <w:i/>
        </w:rPr>
        <w:t xml:space="preserve">ISBN: 978-1-032-18607-8 (pbk)</w:t>
      </w:r>
    </w:p>
    <w:p>
      <w:pPr>
        <w:ind w:left="360"/>
      </w:pPr>
      <w:r>
        <w:rPr>
          <w:i/>
        </w:rPr>
        <w:t xml:space="preserve">ISBN: 978-0-429-02777-2 (ebk)</w:t>
      </w:r>
    </w:p>
    <w:p>
      <w:pPr>
        <w:ind w:left="360"/>
      </w:pPr>
      <w:r>
        <w:rPr>
          <w:i/>
        </w:rPr>
        <w:t xml:space="preserve">DOI: 10.4324/9780429027772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 in Bembo</w:t>
      </w:r>
    </w:p>
    <w:p>
      <w:pPr>
        <w:ind w:left="360"/>
      </w:pPr>
      <w:r>
        <w:rPr>
          <w:i/>
        </w:rPr>
        <w:t xml:space="preserve">by Apex CoVantage, LLC</w:t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(i.e., the ‘Servant of Bahá’) was the eldest son of Bahá’u’lláh (1817–1892), the</w:t>
      </w:r>
    </w:p>
    <w:p>
      <w:pPr>
        <w:ind w:left="360"/>
      </w:pPr>
      <w:r>
        <w:rPr>
          <w:i/>
        </w:rPr>
        <w:t xml:space="preserve">founder of the Bahá’í Faith, and His appointed successor and the Head of the Faith from 1892 to</w:t>
      </w:r>
    </w:p>
    <w:p>
      <w:pPr>
        <w:ind w:left="360"/>
      </w:pPr>
      <w:r>
        <w:rPr>
          <w:i/>
        </w:rPr>
        <w:t xml:space="preserve">1921. He was named ‘Abbás after His grandfather, the minister Mírzá Buzurg Núrí (from Núr)</w:t>
      </w:r>
    </w:p>
    <w:p>
      <w:pPr>
        <w:ind w:left="360"/>
      </w:pPr>
      <w:r>
        <w:rPr>
          <w:i/>
        </w:rPr>
        <w:t xml:space="preserve">and officially called ‘Abbás Effendi. His mother was Ásíyyih Khánum, ‘Navváb’, who was also</w:t>
      </w:r>
    </w:p>
    <w:p>
      <w:pPr>
        <w:ind w:left="360"/>
      </w:pPr>
      <w:r>
        <w:rPr>
          <w:i/>
        </w:rPr>
        <w:t xml:space="preserve">from a notable family. Bahá’u’lláh became a prominent member of the Bábí Faith. From early</w:t>
      </w:r>
    </w:p>
    <w:p>
      <w:pPr>
        <w:ind w:left="360"/>
      </w:pPr>
      <w:r>
        <w:rPr>
          <w:i/>
        </w:rPr>
        <w:t xml:space="preserve">in His life, ‘Abdu’l-Bahá shared His father’s hardships caused by the persecution of the Bábís in</w:t>
      </w:r>
    </w:p>
    <w:p>
      <w:pPr>
        <w:ind w:left="360"/>
      </w:pPr>
      <w:r>
        <w:rPr>
          <w:i/>
        </w:rPr>
        <w:t xml:space="preserve">Iran and, later, during their exiles from Tehran to Baghdad, Istanbul, Edirne, and ‘Akká. He was</w:t>
      </w:r>
    </w:p>
    <w:p>
      <w:pPr>
        <w:ind w:left="360"/>
      </w:pPr>
      <w:r>
        <w:rPr>
          <w:i/>
        </w:rPr>
        <w:t xml:space="preserve">Bahá’u’lláh’s close companion, chief steward, and trusted representative for external affairs in the</w:t>
      </w:r>
    </w:p>
    <w:p>
      <w:pPr>
        <w:ind w:left="360"/>
      </w:pPr>
      <w:r>
        <w:rPr>
          <w:i/>
        </w:rPr>
        <w:t xml:space="preserve">Ottoman Empire. For the Bahá’ís, ‘Abdu’l-Bahá is ‘the Master’, as called by His Father, and the</w:t>
      </w:r>
    </w:p>
    <w:p>
      <w:pPr>
        <w:ind w:left="360"/>
      </w:pPr>
      <w:r>
        <w:rPr>
          <w:i/>
        </w:rPr>
        <w:t xml:space="preserve">perfect exemplar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and childhood in Iran, 1844–1853</w:t>
      </w:r>
    </w:p>
    <w:p>
      <w:pPr>
        <w:ind w:left="360"/>
      </w:pPr>
      <w:r>
        <w:rPr>
          <w:i/>
        </w:rPr>
        <w:t xml:space="preserve">‘Abdu’l-Bahá’s birth was on the same night on which the Báb declared His prophetic mission.</w:t>
      </w:r>
    </w:p>
    <w:p>
      <w:pPr>
        <w:ind w:left="360"/>
      </w:pPr>
      <w:r>
        <w:rPr>
          <w:i/>
        </w:rPr>
        <w:t xml:space="preserve">He was born around midnight on 5 Jumáda al-Awwal 1260 (22–23 May 1844) in Tehran: ‘He</w:t>
      </w:r>
    </w:p>
    <w:p>
      <w:pPr>
        <w:ind w:left="360"/>
      </w:pPr>
      <w:r>
        <w:rPr>
          <w:i/>
        </w:rPr>
        <w:t xml:space="preserve">it was Whose auspicious birth occurred on that never-to-be-forgotten night when the Báb laid</w:t>
      </w:r>
    </w:p>
    <w:p>
      <w:pPr>
        <w:ind w:left="360"/>
      </w:pPr>
      <w:r>
        <w:rPr>
          <w:i/>
        </w:rPr>
        <w:t xml:space="preserve">bare the transcendental character of His Mission to His first disciple Mullá Ḥusayn’ (Shoghi</w:t>
      </w:r>
    </w:p>
    <w:p>
      <w:pPr>
        <w:ind w:left="360"/>
      </w:pPr>
      <w:r>
        <w:rPr>
          <w:i/>
        </w:rPr>
        <w:t xml:space="preserve">Effendi, God Passes By 240; see also Esslemont 1923/1980: 51). The family of His father was</w:t>
      </w:r>
    </w:p>
    <w:p>
      <w:pPr>
        <w:ind w:left="360"/>
      </w:pPr>
      <w:r>
        <w:rPr>
          <w:i/>
        </w:rPr>
        <w:t xml:space="preserve">from the province of Mazandaran, and later, ‘Abdu’l-Bahá would specify and extol His ancestral</w:t>
      </w:r>
    </w:p>
    <w:p>
      <w:pPr>
        <w:ind w:left="360"/>
      </w:pPr>
      <w:r>
        <w:rPr>
          <w:i/>
        </w:rPr>
        <w:t xml:space="preserve">homeland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 was born in Ṭihrán and for successive years wandered home-</w:t>
      </w:r>
    </w:p>
    <w:p>
      <w:pPr>
        <w:ind w:left="360"/>
      </w:pPr>
      <w:r>
        <w:rPr>
          <w:i/>
        </w:rPr>
        <w:t xml:space="preserve">less in Iraq, and although he was for a time an exile in Rumelia and for forty years</w:t>
      </w:r>
    </w:p>
    <w:p>
      <w:pPr>
        <w:ind w:left="360"/>
      </w:pPr>
      <w:r>
        <w:rPr>
          <w:i/>
        </w:rPr>
        <w:t xml:space="preserve">a prisoner in ‘Akká, yet his homeland is Mázindarán—that is to say, the district of</w:t>
      </w:r>
    </w:p>
    <w:p>
      <w:pPr>
        <w:ind w:left="360"/>
      </w:pPr>
      <w:r>
        <w:rPr>
          <w:i/>
        </w:rPr>
        <w:t xml:space="preserve">Míyánrúd in the region of Núr. . . . . it is the ancestral home of the family of the</w:t>
      </w:r>
    </w:p>
    <w:p>
      <w:pPr>
        <w:ind w:left="360"/>
      </w:pPr>
      <w:r>
        <w:rPr>
          <w:i/>
        </w:rPr>
        <w:t xml:space="preserve">Blessed Beauty. My heart longeth for that land to become even as Paradise itself 2</w:t>
      </w:r>
    </w:p>
    <w:p>
      <w:pPr>
        <w:ind w:left="360"/>
      </w:pPr>
      <w:r>
        <w:rPr>
          <w:i/>
        </w:rPr>
        <w:t xml:space="preserve">( Muntakhabátí 4: no. 3; Light of the World, no.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early childhood, ‘Abdu’l-Bahá sensed the greatness in Bahá’u’lláh’s personality</w:t>
      </w:r>
    </w:p>
    <w:p>
      <w:pPr>
        <w:ind w:left="360"/>
      </w:pPr>
      <w:r>
        <w:rPr>
          <w:i/>
        </w:rPr>
        <w:t xml:space="preserve">and His attachment to the mission of Báb, owing to which He was persecuted like thousands</w:t>
      </w:r>
    </w:p>
    <w:p>
      <w:pPr>
        <w:ind w:left="360"/>
      </w:pPr>
      <w:r>
        <w:rPr>
          <w:i/>
        </w:rPr>
        <w:t xml:space="preserve">of other Bábís. This was due to the false accusation that Bahá’u’lláh ordered three Bábís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DOI: 10.4324/9780429027772-8                    72</w:t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assassinate Náṣiru’d-Dín Sháh in August 1852. The attempt failed, but the shah was outraged</w:t>
      </w:r>
    </w:p>
    <w:p>
      <w:pPr>
        <w:ind w:left="360"/>
      </w:pPr>
      <w:r>
        <w:rPr>
          <w:i/>
        </w:rPr>
        <w:t xml:space="preserve">and ordered Bahá’u’lláh arrested, even though He was the son of a minister. He was thrown</w:t>
      </w:r>
    </w:p>
    <w:p>
      <w:pPr>
        <w:ind w:left="360"/>
      </w:pPr>
      <w:r>
        <w:rPr>
          <w:i/>
        </w:rPr>
        <w:t xml:space="preserve">into the terrible dungeon of the Síyáh-Chál in Tehran (Balyuzi 1980: 79–83). Consequently,</w:t>
      </w:r>
    </w:p>
    <w:p>
      <w:pPr>
        <w:ind w:left="360"/>
      </w:pPr>
      <w:r>
        <w:rPr>
          <w:i/>
        </w:rPr>
        <w:t xml:space="preserve">the family’s belongings were pillaged, their lands confiscated overnight, and the family suffered</w:t>
      </w:r>
    </w:p>
    <w:p>
      <w:pPr>
        <w:ind w:left="360"/>
      </w:pPr>
      <w:r>
        <w:rPr>
          <w:i/>
        </w:rPr>
        <w:t xml:space="preserve">poverty and hunger. This occurred when ‘Abdu’l-Bahá was an eight-year-old boy. According</w:t>
      </w:r>
    </w:p>
    <w:p>
      <w:pPr>
        <w:ind w:left="360"/>
      </w:pPr>
      <w:r>
        <w:rPr>
          <w:i/>
        </w:rPr>
        <w:t xml:space="preserve">to ‘Abdu’l-Bahá’s own testimony: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Beauty, may my life be a sacrifice for His loved ones, did not raise us to live</w:t>
      </w:r>
    </w:p>
    <w:p>
      <w:pPr>
        <w:ind w:left="360"/>
      </w:pPr>
      <w:r>
        <w:rPr>
          <w:i/>
        </w:rPr>
        <w:t xml:space="preserve">a life of comfort—to repose in ease, or make merry, or indulge in pleasures. He spent</w:t>
      </w:r>
    </w:p>
    <w:p>
      <w:pPr>
        <w:ind w:left="360"/>
      </w:pPr>
      <w:r>
        <w:rPr>
          <w:i/>
        </w:rPr>
        <w:t xml:space="preserve">His days in prison; He raised us to be intoxicated with the wine of disappointment, and</w:t>
      </w:r>
    </w:p>
    <w:p>
      <w:pPr>
        <w:ind w:left="360"/>
      </w:pPr>
      <w:r>
        <w:rPr>
          <w:i/>
        </w:rPr>
        <w:t xml:space="preserve">trained us to endure every hardship, so that the genuine intention to serve the Cause of</w:t>
      </w:r>
    </w:p>
    <w:p>
      <w:pPr>
        <w:ind w:left="360"/>
      </w:pPr>
      <w:r>
        <w:rPr>
          <w:i/>
        </w:rPr>
        <w:t xml:space="preserve">God would be mixed into our characters. Thereby would we make sacrifices without</w:t>
      </w:r>
    </w:p>
    <w:p>
      <w:pPr>
        <w:ind w:left="360"/>
      </w:pPr>
      <w:r>
        <w:rPr>
          <w:i/>
        </w:rPr>
        <w:t xml:space="preserve">even willing it and eschew even a moment’s peace.</w:t>
      </w:r>
    </w:p>
    <w:p>
      <w:pPr>
        <w:ind w:left="360"/>
      </w:pPr>
      <w:r>
        <w:rPr>
          <w:i/>
        </w:rPr>
        <w:t xml:space="preserve">( Muntakhabátí 5: nos. 1–2)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confirms that as much as He grew up with hardships, His life was infused</w:t>
      </w:r>
    </w:p>
    <w:p>
      <w:pPr>
        <w:ind w:left="360"/>
      </w:pPr>
      <w:r>
        <w:rPr>
          <w:i/>
        </w:rPr>
        <w:t xml:space="preserve">with servitude to the Báb, and as a result, He was honoured with servitude in the embrace of</w:t>
      </w:r>
    </w:p>
    <w:p>
      <w:pPr>
        <w:ind w:left="360"/>
      </w:pPr>
      <w:r>
        <w:rPr>
          <w:i/>
        </w:rPr>
        <w:t xml:space="preserve">Bahá’u’lláh (ibid., no. 192).</w:t>
      </w:r>
    </w:p>
    <w:p>
      <w:pPr>
        <w:ind w:left="360"/>
      </w:pPr>
      <w:r>
        <w:rPr>
          <w:i/>
        </w:rPr>
        <w:t xml:space="preserve">The most remarkable event in His childhood, as told by Himself, was when a servant took</w:t>
      </w:r>
    </w:p>
    <w:p>
      <w:pPr>
        <w:ind w:left="360"/>
      </w:pPr>
      <w:r>
        <w:rPr>
          <w:i/>
        </w:rPr>
        <w:t xml:space="preserve">Him to the Síyáh-Chál to visit His father. He was heartbroken to see Him in such a terrible</w:t>
      </w:r>
    </w:p>
    <w:p>
      <w:pPr>
        <w:ind w:left="360"/>
      </w:pPr>
      <w:r>
        <w:rPr>
          <w:i/>
        </w:rPr>
        <w:t xml:space="preserve">condition: ‘Suddenly they brought the Blessed Perfection [Bahá’u’lláh] out of the dungeon. He</w:t>
      </w:r>
    </w:p>
    <w:p>
      <w:pPr>
        <w:ind w:left="360"/>
      </w:pPr>
      <w:r>
        <w:rPr>
          <w:i/>
        </w:rPr>
        <w:t xml:space="preserve">was chained to several others. What a chain! It was very heavy. The prisoners could only move it</w:t>
      </w:r>
    </w:p>
    <w:p>
      <w:pPr>
        <w:ind w:left="360"/>
      </w:pPr>
      <w:r>
        <w:rPr>
          <w:i/>
        </w:rPr>
        <w:t xml:space="preserve">along with great difficulty. Sad and heart-rendering it was’ (quoted in Balyuzi 1971: 11).</w:t>
      </w:r>
    </w:p>
    <w:p>
      <w:pPr>
        <w:ind w:left="360"/>
      </w:pPr>
      <w:r>
        <w:rPr>
          <w:i/>
        </w:rPr>
        <w:t xml:space="preserve">After four dreadful months in the dungeon, Bahá’u’lláh was proven innocent and released,</w:t>
      </w:r>
    </w:p>
    <w:p>
      <w:pPr>
        <w:ind w:left="360"/>
      </w:pPr>
      <w:r>
        <w:rPr>
          <w:i/>
        </w:rPr>
        <w:t xml:space="preserve">but he had to leave Iran. He, His family, and some followers were banished in early 1853 to</w:t>
      </w:r>
    </w:p>
    <w:p>
      <w:pPr>
        <w:ind w:left="360"/>
      </w:pPr>
      <w:r>
        <w:rPr>
          <w:i/>
        </w:rPr>
        <w:t xml:space="preserve">Baghdad in the Ottoman Empire. Sixty years later, ‘Abdu’l-Bahá stated that the fact that He</w:t>
      </w:r>
    </w:p>
    <w:p>
      <w:pPr>
        <w:ind w:left="360"/>
      </w:pPr>
      <w:r>
        <w:rPr>
          <w:i/>
        </w:rPr>
        <w:t xml:space="preserve">had been victim of tuberculosis in childhood was a blessing in disguise because He had to stay</w:t>
      </w:r>
    </w:p>
    <w:p>
      <w:pPr>
        <w:ind w:left="360"/>
      </w:pPr>
      <w:r>
        <w:rPr>
          <w:i/>
        </w:rPr>
        <w:t xml:space="preserve">in Tehran for treatment. Otherwise, He would have been in Mazandaran and could not have</w:t>
      </w:r>
    </w:p>
    <w:p>
      <w:pPr>
        <w:ind w:left="360"/>
      </w:pPr>
      <w:r>
        <w:rPr>
          <w:i/>
        </w:rPr>
        <w:t xml:space="preserve">joined His father, to Whom He was very much attached, in the exile (Balyuzi 1971: 12–13).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Ottoman Baghdad, 1853–1863</w:t>
      </w:r>
    </w:p>
    <w:p>
      <w:pPr>
        <w:ind w:left="360"/>
      </w:pPr>
      <w:r>
        <w:rPr>
          <w:i/>
        </w:rPr>
        <w:t xml:space="preserve">After a difficult journey in the midst of a harsh winter, which affected the young ‘Abdu’l-Bahá to</w:t>
      </w:r>
    </w:p>
    <w:p>
      <w:pPr>
        <w:ind w:left="360"/>
      </w:pPr>
      <w:r>
        <w:rPr>
          <w:i/>
        </w:rPr>
        <w:t xml:space="preserve">such an extent that He suffered from the pain caused by the resulting frostbite all His life, Bahá’u’lláh</w:t>
      </w:r>
    </w:p>
    <w:p>
      <w:pPr>
        <w:ind w:left="360"/>
      </w:pPr>
      <w:r>
        <w:rPr>
          <w:i/>
        </w:rPr>
        <w:t xml:space="preserve">and His entourage reached Baghdad on 8 April 1853. Despite His first revelation in the Siyáh-Chál,</w:t>
      </w:r>
    </w:p>
    <w:p>
      <w:pPr>
        <w:ind w:left="360"/>
      </w:pPr>
      <w:r>
        <w:rPr>
          <w:i/>
        </w:rPr>
        <w:t xml:space="preserve">where He received the intimation that He was the promised redeemer Whom the Báb and all the</w:t>
      </w:r>
    </w:p>
    <w:p>
      <w:pPr>
        <w:ind w:left="360"/>
      </w:pPr>
      <w:r>
        <w:rPr>
          <w:i/>
        </w:rPr>
        <w:t xml:space="preserve">holy scriptures had foretold, Bahá’u’lláh did not disclose His station until ten years later. But even as</w:t>
      </w:r>
    </w:p>
    <w:p>
      <w:pPr>
        <w:ind w:left="360"/>
      </w:pPr>
      <w:r>
        <w:rPr>
          <w:i/>
        </w:rPr>
        <w:t xml:space="preserve">a child, ‘Abdu’l-Bahá was aware of His father’s station and was the first one to believe in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Baghdad I was a child nine years old. There and then he [Bahá’u’lláh] announced to</w:t>
      </w:r>
    </w:p>
    <w:p>
      <w:pPr>
        <w:ind w:left="360"/>
      </w:pPr>
      <w:r>
        <w:rPr>
          <w:i/>
        </w:rPr>
        <w:t xml:space="preserve">me the Word, and I believed him. As soon as he proclaimed to me the Word, I threw</w:t>
      </w:r>
    </w:p>
    <w:p>
      <w:pPr>
        <w:ind w:left="360"/>
      </w:pPr>
      <w:r>
        <w:rPr>
          <w:i/>
        </w:rPr>
        <w:t xml:space="preserve">myself at his holy feet and implored and supplicated him to accept this one drop of</w:t>
      </w:r>
    </w:p>
    <w:p>
      <w:pPr>
        <w:ind w:left="360"/>
      </w:pPr>
      <w:r>
        <w:rPr>
          <w:i/>
        </w:rPr>
        <w:t xml:space="preserve">blood as a sacrifice in his pathway.</w:t>
      </w:r>
    </w:p>
    <w:p>
      <w:pPr>
        <w:ind w:left="360"/>
      </w:pPr>
      <w:r>
        <w:rPr>
          <w:i/>
        </w:rPr>
        <w:t xml:space="preserve">(Diary of Mirza Ahmad Sohrab January 13, 1914; Star of the West, 8.13:</w:t>
      </w:r>
    </w:p>
    <w:p>
      <w:pPr>
        <w:ind w:left="360"/>
      </w:pPr>
      <w:r>
        <w:rPr>
          <w:i/>
        </w:rPr>
        <w:t xml:space="preserve">169; Esslemont 1923/1980: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accounts relate that it was in April 1863, before Bahá’u’lláh left Baghdad, when He</w:t>
      </w:r>
    </w:p>
    <w:p>
      <w:pPr>
        <w:ind w:left="360"/>
      </w:pPr>
      <w:r>
        <w:rPr>
          <w:i/>
        </w:rPr>
        <w:t xml:space="preserve">confided to ‘Abdu’l-Bahá that He was the Promised One (see later in this chapter).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aim in Baghdad was to revitalise the devastated Bábí community, which had</w:t>
      </w:r>
    </w:p>
    <w:p>
      <w:pPr>
        <w:ind w:left="360"/>
      </w:pPr>
      <w:r>
        <w:rPr>
          <w:i/>
        </w:rPr>
        <w:t xml:space="preserve">become disheartened after the Báb’s execution in 1850 and the massacre of His followers after</w:t>
      </w:r>
    </w:p>
    <w:p>
      <w:pPr>
        <w:ind w:left="360"/>
      </w:pPr>
      <w:r>
        <w:rPr>
          <w:i/>
        </w:rPr>
        <w:t xml:space="preserve">the assassination attempt on the shah. Yet the plotting of enemies from within, foremost the</w:t>
      </w:r>
    </w:p>
    <w:p>
      <w:pPr>
        <w:ind w:left="360"/>
      </w:pPr>
      <w:r>
        <w:rPr>
          <w:i/>
        </w:rPr>
        <w:t xml:space="preserve">attacks by His half-brother Mírzá Yaḥyá—known as the ‘nominee’ of the Báb, who did not fulfil</w:t>
      </w:r>
    </w:p>
    <w:p>
      <w:pPr>
        <w:ind w:left="360"/>
      </w:pPr>
      <w:r>
        <w:rPr>
          <w:i/>
        </w:rPr>
        <w:t xml:space="preserve">his role as the leader of the Bábís and was constantly in hiding—made Bahá’u’lláh avoid asser-</w:t>
      </w:r>
    </w:p>
    <w:p>
      <w:pPr>
        <w:ind w:left="360"/>
      </w:pPr>
      <w:r>
        <w:rPr>
          <w:i/>
        </w:rPr>
        <w:t xml:space="preserve">tions of leadership. Instead, Bahá’u’lláh left His home in 1854, without notifying His family, and</w:t>
      </w:r>
    </w:p>
    <w:p>
      <w:pPr>
        <w:ind w:left="360"/>
      </w:pPr>
      <w:r>
        <w:rPr>
          <w:i/>
        </w:rPr>
        <w:t xml:space="preserve">retreated to the mountains of the Kurdish region of northern Iraq near Sulaymaniyah.</w:t>
      </w:r>
    </w:p>
    <w:p>
      <w:pPr>
        <w:ind w:left="360"/>
      </w:pPr>
      <w:r>
        <w:rPr>
          <w:i/>
        </w:rPr>
        <w:t xml:space="preserve">As saddened as He was over this separation, the ten-year-old ‘Abdu’l-Bahá displayed a mature</w:t>
      </w:r>
    </w:p>
    <w:p>
      <w:pPr>
        <w:ind w:left="360"/>
      </w:pPr>
      <w:r>
        <w:rPr>
          <w:i/>
        </w:rPr>
        <w:t xml:space="preserve">character, was serene, and bore responsibilities for the Bábí community and His family. In addi-</w:t>
      </w:r>
    </w:p>
    <w:p>
      <w:pPr>
        <w:ind w:left="360"/>
      </w:pPr>
      <w:r>
        <w:rPr>
          <w:i/>
        </w:rPr>
        <w:t xml:space="preserve">tion, ‘Abdu’l-Bahá was known for His intellectual capacities and wisdom at that young age</w:t>
      </w:r>
    </w:p>
    <w:p>
      <w:pPr>
        <w:ind w:left="360"/>
      </w:pPr>
      <w:r>
        <w:rPr>
          <w:i/>
        </w:rPr>
        <w:t xml:space="preserve">despite the fact that He did not attend a formal school; His mind had been moulded under</w:t>
      </w:r>
    </w:p>
    <w:p>
      <w:pPr>
        <w:ind w:left="360"/>
      </w:pPr>
      <w:r>
        <w:rPr>
          <w:i/>
        </w:rPr>
        <w:t xml:space="preserve">the care of Bahá’u’lláh. In His teens ‘Abdu’l-Bahá had contact with many men of learning in</w:t>
      </w:r>
    </w:p>
    <w:p>
      <w:pPr>
        <w:ind w:left="360"/>
      </w:pPr>
      <w:r>
        <w:rPr>
          <w:i/>
        </w:rPr>
        <w:t xml:space="preserve">Baghdad who came to ask for His advice or put forward philosophical questions and listen to</w:t>
      </w:r>
    </w:p>
    <w:p>
      <w:pPr>
        <w:ind w:left="360"/>
      </w:pPr>
      <w:r>
        <w:rPr>
          <w:i/>
        </w:rPr>
        <w:t xml:space="preserve">the replies of this young yet sagacious youth.</w:t>
      </w:r>
    </w:p>
    <w:p>
      <w:pPr>
        <w:ind w:left="360"/>
      </w:pPr>
      <w:r>
        <w:rPr>
          <w:i/>
        </w:rPr>
        <w:t xml:space="preserve">Bahá’u’lláh’s absence had proved that the Bábí community was in need of Him, and after He</w:t>
      </w:r>
    </w:p>
    <w:p>
      <w:pPr>
        <w:ind w:left="360"/>
      </w:pPr>
      <w:r>
        <w:rPr>
          <w:i/>
        </w:rPr>
        <w:t xml:space="preserve">came back to Baghdad in 1856, He invigorated the followers of the Báb and turned their atten-</w:t>
      </w:r>
    </w:p>
    <w:p>
      <w:pPr>
        <w:ind w:left="360"/>
      </w:pPr>
      <w:r>
        <w:rPr>
          <w:i/>
        </w:rPr>
        <w:t xml:space="preserve">tion to the unique presence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gave the Bábís vision and hope and character which they had lost. But</w:t>
      </w:r>
    </w:p>
    <w:p>
      <w:pPr>
        <w:ind w:left="360"/>
      </w:pPr>
      <w:r>
        <w:rPr>
          <w:i/>
        </w:rPr>
        <w:t xml:space="preserve">as yet only the chosen mind of ‘Abdu’l-Bahá had received the full impact of the sta-</w:t>
      </w:r>
    </w:p>
    <w:p>
      <w:pPr>
        <w:ind w:left="360"/>
      </w:pPr>
      <w:r>
        <w:rPr>
          <w:i/>
        </w:rPr>
        <w:t xml:space="preserve">tion of His Father. It was during this period that Bahá’u’lláh bestowed upon His Son</w:t>
      </w:r>
    </w:p>
    <w:p>
      <w:pPr>
        <w:ind w:left="360"/>
      </w:pPr>
      <w:r>
        <w:rPr>
          <w:i/>
        </w:rPr>
        <w:t xml:space="preserve">the designation ‘Sirru’lláh’—the Mystery of God. Those who sought the presence of</w:t>
      </w:r>
    </w:p>
    <w:p>
      <w:pPr>
        <w:ind w:left="360"/>
      </w:pPr>
      <w:r>
        <w:rPr>
          <w:i/>
        </w:rPr>
        <w:t xml:space="preserve">Bahá’u’lláh found in His eldest Son traits and qualities which evoked high praise and</w:t>
      </w:r>
    </w:p>
    <w:p>
      <w:pPr>
        <w:ind w:left="360"/>
      </w:pPr>
      <w:r>
        <w:rPr>
          <w:i/>
        </w:rPr>
        <w:t xml:space="preserve">marvelling admiration.</w:t>
      </w:r>
    </w:p>
    <w:p>
      <w:pPr>
        <w:ind w:left="360"/>
      </w:pPr>
      <w:r>
        <w:rPr>
          <w:i/>
        </w:rPr>
        <w:t xml:space="preserve">(Balyuzi 1971: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officially a prisoner of the Ottoman Empire, Bahá’u’lláh could walk freely in Bagh-</w:t>
      </w:r>
    </w:p>
    <w:p>
      <w:pPr>
        <w:ind w:left="360"/>
      </w:pPr>
      <w:r>
        <w:rPr>
          <w:i/>
        </w:rPr>
        <w:t xml:space="preserve">dad and mingled with the people. ‘Abdu’l-Bahá became His father’s shield and representative</w:t>
      </w:r>
    </w:p>
    <w:p>
      <w:pPr>
        <w:ind w:left="360"/>
      </w:pPr>
      <w:r>
        <w:rPr>
          <w:i/>
        </w:rPr>
        <w:t xml:space="preserve">with regard to relations with Ottoman officials and society in general. He also became His secre-</w:t>
      </w:r>
    </w:p>
    <w:p>
      <w:pPr>
        <w:ind w:left="360"/>
      </w:pPr>
      <w:r>
        <w:rPr>
          <w:i/>
        </w:rPr>
        <w:t xml:space="preserve">tary, transcribing writings of Bahá’u’lláh, foremost the Kitáb-i-Íqán (‘The Book of Certitude’),</w:t>
      </w:r>
    </w:p>
    <w:p>
      <w:pPr>
        <w:ind w:left="360"/>
      </w:pPr>
      <w:r>
        <w:rPr>
          <w:i/>
        </w:rPr>
        <w:t xml:space="preserve">His principal work of apologetics and the first Bahá’í book ever printed (Browne and Momen</w:t>
      </w:r>
    </w:p>
    <w:p>
      <w:pPr>
        <w:ind w:left="360"/>
      </w:pPr>
      <w:r>
        <w:rPr>
          <w:i/>
        </w:rPr>
        <w:t xml:space="preserve">1987, Selections 250; Buck 1995/2012, Symbol &amp; Secret 113).</w:t>
      </w:r>
    </w:p>
    <w:p>
      <w:pPr>
        <w:ind w:left="360"/>
      </w:pPr>
      <w:r>
        <w:rPr>
          <w:i/>
        </w:rPr>
        <w:t xml:space="preserve">During most of this ten-year period in Baghdad, Sultan Abdülmecid (‘Abdu’l-Majíd, reigned</w:t>
      </w:r>
    </w:p>
    <w:p>
      <w:pPr>
        <w:ind w:left="360"/>
      </w:pPr>
      <w:r>
        <w:rPr>
          <w:i/>
        </w:rPr>
        <w:t xml:space="preserve">1839–1861) was rather friendly towards the exiled Bábís. The friendly attitude of the Sublime</w:t>
      </w:r>
    </w:p>
    <w:p>
      <w:pPr>
        <w:ind w:left="360"/>
      </w:pPr>
      <w:r>
        <w:rPr>
          <w:i/>
        </w:rPr>
        <w:t xml:space="preserve">Porte (the Ottoman government) towards Bahá’u’lláh changed after Abdülaziz (‘Abdu’l-‘Azíz),</w:t>
      </w:r>
    </w:p>
    <w:p>
      <w:pPr>
        <w:ind w:left="360"/>
      </w:pPr>
      <w:r>
        <w:rPr>
          <w:i/>
        </w:rPr>
        <w:t xml:space="preserve">brother of Abdülmecid, became the Sultan (1861–1876). Iran, noting with alarm the recovery</w:t>
      </w:r>
    </w:p>
    <w:p>
      <w:pPr>
        <w:ind w:left="360"/>
      </w:pPr>
      <w:r>
        <w:rPr>
          <w:i/>
        </w:rPr>
        <w:t xml:space="preserve">of the Bábí community under Bahá’u’lláh’s guidance, pressed Istanbul to have him removed</w:t>
      </w:r>
    </w:p>
    <w:p>
      <w:pPr>
        <w:ind w:left="360"/>
      </w:pPr>
      <w:r>
        <w:rPr>
          <w:i/>
        </w:rPr>
        <w:t xml:space="preserve">from Baghdad. The Iranian ambassador Ḥusayn Khán ‘Mushíru’d-Dawlah’ in Istanbul increas-</w:t>
      </w:r>
    </w:p>
    <w:p>
      <w:pPr>
        <w:ind w:left="360"/>
      </w:pPr>
      <w:r>
        <w:rPr>
          <w:i/>
        </w:rPr>
        <w:t xml:space="preserve">ingly agitated for this end (‘Abdu’l-Bahá, Makátíb 2: 177). Eventually, the Ottomans gave in</w:t>
      </w:r>
    </w:p>
    <w:p>
      <w:pPr>
        <w:ind w:left="360"/>
      </w:pPr>
      <w:r>
        <w:rPr>
          <w:i/>
        </w:rPr>
        <w:t xml:space="preserve">and ordered Bahá’u’lláh to Istanbul. Shortly before the official edict was given to Bahá’u’lláh,</w:t>
      </w:r>
    </w:p>
    <w:p>
      <w:pPr>
        <w:ind w:left="360"/>
      </w:pPr>
      <w:r>
        <w:rPr>
          <w:i/>
        </w:rPr>
        <w:t xml:space="preserve">the governor general of Baghdad, Namık (Námiq) Pasha (1804–1892) gave the Bábís Ottoman</w:t>
      </w:r>
    </w:p>
    <w:p>
      <w:pPr>
        <w:ind w:left="360"/>
      </w:pPr>
      <w:r>
        <w:rPr>
          <w:i/>
        </w:rPr>
        <w:t xml:space="preserve">citizenship, much to the irritation of the Iranian government. In this way the Bábís, whom</w:t>
      </w:r>
    </w:p>
    <w:p>
      <w:pPr>
        <w:ind w:left="360"/>
      </w:pPr>
      <w:r>
        <w:rPr>
          <w:i/>
        </w:rPr>
        <w:t xml:space="preserve">Bahá’u’lláh had kept under His leadership, were protected when the Iranian authorities asked to</w:t>
      </w:r>
    </w:p>
    <w:p>
      <w:pPr>
        <w:ind w:left="360"/>
      </w:pPr>
      <w:r>
        <w:rPr>
          <w:i/>
        </w:rPr>
        <w:t xml:space="preserve">extradite them back to Iran (Alkan 2008: 62).</w:t>
      </w:r>
    </w:p>
    <w:p>
      <w:pPr>
        <w:ind w:left="360"/>
      </w:pPr>
      <w:r>
        <w:rPr>
          <w:i/>
        </w:rPr>
        <w:t xml:space="preserve">Before Bahá’u’lláh and His entourage left Baghdad for Istanbul, He retreated for twelve days,</w:t>
      </w:r>
    </w:p>
    <w:p>
      <w:pPr>
        <w:ind w:left="360"/>
      </w:pPr>
      <w:r>
        <w:rPr>
          <w:i/>
        </w:rPr>
        <w:t xml:space="preserve">from 22 April to 3 May, to the garden that belonged to Necib (Najíb) Pasha, which was later</w:t>
      </w:r>
    </w:p>
    <w:p>
      <w:pPr>
        <w:ind w:left="360"/>
      </w:pPr>
      <w:r>
        <w:rPr>
          <w:i/>
        </w:rPr>
        <w:t xml:space="preserve">known as the ‘Garden of Riḍván’. There Bahá’u’lláh proclaimed His divine mission and claim to</w:t>
      </w:r>
    </w:p>
    <w:p>
      <w:pPr>
        <w:ind w:left="360"/>
      </w:pPr>
      <w:r>
        <w:rPr>
          <w:i/>
        </w:rPr>
        <w:t xml:space="preserve">‘Abdu’l-Bahá and a few Bábís in His entourage (Phelps 1903: 30; Blomfield 1940: 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that ‘Abdu’l-Bahá wrote at the Garden of Riḍván when He was about nineteen</w:t>
      </w:r>
    </w:p>
    <w:p>
      <w:pPr>
        <w:ind w:left="360"/>
      </w:pPr>
      <w:r>
        <w:rPr>
          <w:i/>
        </w:rPr>
        <w:t xml:space="preserve">years old, just before the exile to Istanbul, He related that Namık Pasha apologised for the devel-</w:t>
      </w:r>
    </w:p>
    <w:p>
      <w:pPr>
        <w:ind w:left="360"/>
      </w:pPr>
      <w:r>
        <w:rPr>
          <w:i/>
        </w:rPr>
        <w:t xml:space="preserve">opment of the whole affair and offered to help Bahá’u’lláh in any way he could (Muntakhabátí</w:t>
      </w:r>
    </w:p>
    <w:p>
      <w:pPr>
        <w:ind w:left="360"/>
      </w:pPr>
      <w:r>
        <w:rPr>
          <w:i/>
        </w:rPr>
        <w:t xml:space="preserve">4: no. 35). Bahá’u’lláh received so much attention and esteem from high and low alike that His</w:t>
      </w:r>
    </w:p>
    <w:p>
      <w:pPr>
        <w:ind w:left="360"/>
      </w:pPr>
      <w:r>
        <w:rPr>
          <w:i/>
        </w:rPr>
        <w:t xml:space="preserve">enemies, who had secured His banishment, now regretted their scheme.</w:t>
      </w:r>
    </w:p>
    <w:p>
      <w:pPr>
        <w:ind w:left="360"/>
      </w:pPr>
      <w:r>
        <w:rPr>
          <w:i/>
        </w:rPr>
        <w:t xml:space="preserve">Later in His life, ‘Abdu’l-Bahá related that, owing to the hostility of Náṣiri’d-Dín Sháh and</w:t>
      </w:r>
    </w:p>
    <w:p>
      <w:pPr>
        <w:ind w:left="360"/>
      </w:pPr>
      <w:r>
        <w:rPr>
          <w:i/>
        </w:rPr>
        <w:t xml:space="preserve">Sultan Abdülaziz and his viziers, Mehmed Emin (Âli) Pasha (d. 1871) and Mehmed Fuad Pasha</w:t>
      </w:r>
    </w:p>
    <w:p>
      <w:pPr>
        <w:ind w:left="360"/>
      </w:pPr>
      <w:r>
        <w:rPr>
          <w:i/>
        </w:rPr>
        <w:t xml:space="preserve">(d. 1869; both exchanged the posts of Prime and Foreign Minister for decades), Bahá’u’lláh was</w:t>
      </w:r>
    </w:p>
    <w:p>
      <w:pPr>
        <w:ind w:left="360"/>
      </w:pPr>
      <w:r>
        <w:rPr>
          <w:i/>
        </w:rPr>
        <w:t xml:space="preserve">exiled from Baghdad in order to end His influence. But they did not realize that the exile actu-</w:t>
      </w:r>
    </w:p>
    <w:p>
      <w:pPr>
        <w:ind w:left="360"/>
      </w:pPr>
      <w:r>
        <w:rPr>
          <w:i/>
        </w:rPr>
        <w:t xml:space="preserve">ally added to the glory of His religion because Bahá’u’lláh spent twelve days in the Garden of</w:t>
      </w:r>
    </w:p>
    <w:p>
      <w:pPr>
        <w:ind w:left="360"/>
      </w:pPr>
      <w:r>
        <w:rPr>
          <w:i/>
        </w:rPr>
        <w:t xml:space="preserve">Riḍván with great joy and left it with magnificence (Risálih-i-Ayyám-i-Tis‘ih 328–329).</w:t>
      </w:r>
    </w:p>
    <w:p>
      <w:pPr>
        <w:ind w:left="360"/>
      </w:pPr>
      <w:r>
        <w:rPr>
          <w:i/>
        </w:rPr>
        <w:t xml:space="preserve">‘Abdu’l-Bahá had made arrangements to make the difficult journey to Istanbul across Iraq</w:t>
      </w:r>
    </w:p>
    <w:p>
      <w:pPr>
        <w:ind w:left="360"/>
      </w:pPr>
      <w:r>
        <w:rPr>
          <w:i/>
        </w:rPr>
        <w:t xml:space="preserve">and modern Turkey as easy as possible. It lasted three months. Later in Istanbul and Edirne, His</w:t>
      </w:r>
    </w:p>
    <w:p>
      <w:pPr>
        <w:ind w:left="360"/>
      </w:pPr>
      <w:r>
        <w:rPr>
          <w:i/>
        </w:rPr>
        <w:t xml:space="preserve">role as His father’s chief shield and representative became even more prominent.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Banishment in Istanbul and Edirne, 1863–1868</w:t>
      </w:r>
    </w:p>
    <w:p>
      <w:pPr>
        <w:ind w:left="360"/>
      </w:pPr>
      <w:r>
        <w:rPr>
          <w:i/>
        </w:rPr>
        <w:t xml:space="preserve">Arriving in the Ottoman capital on 16 August 1863, Bahá’u’lláh was approached by Ottoman</w:t>
      </w:r>
    </w:p>
    <w:p>
      <w:pPr>
        <w:ind w:left="360"/>
      </w:pPr>
      <w:r>
        <w:rPr>
          <w:i/>
        </w:rPr>
        <w:t xml:space="preserve">officials, who paid their respect to Him but also advised Him that it was customary to pay one’s</w:t>
      </w:r>
    </w:p>
    <w:p>
      <w:pPr>
        <w:ind w:left="360"/>
      </w:pPr>
      <w:r>
        <w:rPr>
          <w:i/>
        </w:rPr>
        <w:t xml:space="preserve">respects to the Prime Minister and, eventually, to Sultan Abdülaziz. Since Bahá’u’lláh had been</w:t>
      </w:r>
    </w:p>
    <w:p>
      <w:pPr>
        <w:ind w:left="360"/>
      </w:pPr>
      <w:r>
        <w:rPr>
          <w:i/>
        </w:rPr>
        <w:t xml:space="preserve">invited by the Ottoman government, He had no favour to solicit or gain. He observed that</w:t>
      </w:r>
    </w:p>
    <w:p>
      <w:pPr>
        <w:ind w:left="360"/>
      </w:pPr>
      <w:r>
        <w:rPr>
          <w:i/>
        </w:rPr>
        <w:t xml:space="preserve">‘nothing has been seen from its [Istanbul’s] inhabitants but conventional, officious formalities’</w:t>
      </w:r>
    </w:p>
    <w:p>
      <w:pPr>
        <w:ind w:left="360"/>
      </w:pPr>
      <w:r>
        <w:rPr>
          <w:i/>
        </w:rPr>
        <w:t xml:space="preserve">(Mazandarani 1968: 1.108–109; Rosen 1908: 126 no. 37, transl. Cole n.d.). Regarding the</w:t>
      </w:r>
    </w:p>
    <w:p>
      <w:pPr>
        <w:ind w:left="360"/>
      </w:pPr>
      <w:r>
        <w:rPr>
          <w:i/>
        </w:rPr>
        <w:t xml:space="preserve">statesmen in Istanbul, He stated that they were not mature: ‘its governors and elders [were]</w:t>
      </w:r>
    </w:p>
    <w:p>
      <w:pPr>
        <w:ind w:left="360"/>
      </w:pPr>
      <w:r>
        <w:rPr>
          <w:i/>
        </w:rPr>
        <w:t xml:space="preserve">as children gathered about and disporting themselves with clay’ (Summons 201). ‘Abdu’l-Bahá</w:t>
      </w:r>
    </w:p>
    <w:p>
      <w:pPr>
        <w:ind w:left="360"/>
      </w:pPr>
      <w:r>
        <w:rPr>
          <w:i/>
        </w:rPr>
        <w:t xml:space="preserve">confirmed this observation. He is reported to have said that the thoughts of the statesmen of the</w:t>
      </w:r>
    </w:p>
    <w:p>
      <w:pPr>
        <w:ind w:left="360"/>
      </w:pPr>
      <w:r>
        <w:rPr>
          <w:i/>
        </w:rPr>
        <w:t xml:space="preserve">East were atrophied, their hearts devoid of desire for the progress of the nation, their ideas petty,</w:t>
      </w:r>
    </w:p>
    <w:p>
      <w:pPr>
        <w:ind w:left="360"/>
      </w:pPr>
      <w:r>
        <w:rPr>
          <w:i/>
        </w:rPr>
        <w:t xml:space="preserve">selfish, local, and not general. They thought of their own interests rather than of those of their</w:t>
      </w:r>
    </w:p>
    <w:p>
      <w:pPr>
        <w:ind w:left="360"/>
      </w:pPr>
      <w:r>
        <w:rPr>
          <w:i/>
        </w:rPr>
        <w:t xml:space="preserve">country (Sohrab 1929: 237–238).</w:t>
      </w:r>
    </w:p>
    <w:p>
      <w:pPr>
        <w:ind w:left="360"/>
      </w:pPr>
      <w:r>
        <w:rPr>
          <w:i/>
        </w:rPr>
        <w:t xml:space="preserve">At some point during the four-month stay in Istanbul, the Iranian ambassador, Ḥusayn Khán,</w:t>
      </w:r>
    </w:p>
    <w:p>
      <w:pPr>
        <w:ind w:left="360"/>
      </w:pPr>
      <w:r>
        <w:rPr>
          <w:i/>
        </w:rPr>
        <w:t xml:space="preserve">convinced the Ottomans to exile Bahá’u’lláh to Edirne in Rumelia (European Turkey), at the</w:t>
      </w:r>
    </w:p>
    <w:p>
      <w:pPr>
        <w:ind w:left="360"/>
      </w:pPr>
      <w:r>
        <w:rPr>
          <w:i/>
        </w:rPr>
        <w:t xml:space="preserve">western fringes of the Empire. At the end of 1863, Bahá’u’lláh and His entourage were banished</w:t>
      </w:r>
    </w:p>
    <w:p>
      <w:pPr>
        <w:ind w:left="360"/>
      </w:pPr>
      <w:r>
        <w:rPr>
          <w:i/>
        </w:rPr>
        <w:t xml:space="preserve">‘suddenly and without any justification whatsoever, in the depth of winter, and in the most</w:t>
      </w:r>
    </w:p>
    <w:p>
      <w:pPr>
        <w:ind w:left="360"/>
      </w:pPr>
      <w:r>
        <w:rPr>
          <w:i/>
        </w:rPr>
        <w:t xml:space="preserve">humiliating circumstances’ to Edirne (Shoghi Effendi, God Passes By 158). ‘Abdu’l-Bahá later</w:t>
      </w:r>
    </w:p>
    <w:p>
      <w:pPr>
        <w:ind w:left="360"/>
      </w:pPr>
      <w:r>
        <w:rPr>
          <w:i/>
        </w:rPr>
        <w:t xml:space="preserve">stated that ‘the Government obliged us to settle in Adrianople [Edirne]’ (Memorials 58).</w:t>
      </w:r>
    </w:p>
    <w:p>
      <w:pPr>
        <w:ind w:left="360"/>
      </w:pPr>
      <w:r>
        <w:rPr>
          <w:i/>
        </w:rPr>
        <w:t xml:space="preserve">During the almost five years in Edirne, which Bahá’u’lláh called ‘the Land of Mystery’ (Arḍ-</w:t>
      </w:r>
    </w:p>
    <w:p>
      <w:pPr>
        <w:ind w:left="360"/>
      </w:pPr>
      <w:r>
        <w:rPr>
          <w:i/>
        </w:rPr>
        <w:t xml:space="preserve">i-Sirr), ‘Abdu’l-Bahá’s station became even more important. Bahá’u’lláh had already conferred</w:t>
      </w:r>
    </w:p>
    <w:p>
      <w:pPr>
        <w:ind w:left="360"/>
      </w:pPr>
      <w:r>
        <w:rPr>
          <w:i/>
        </w:rPr>
        <w:t xml:space="preserve">upon His illustrious son the title ‘the Mystery of God’, and now in Edirne, He called Him ‘the</w:t>
      </w:r>
    </w:p>
    <w:p>
      <w:pPr>
        <w:ind w:left="360"/>
      </w:pPr>
      <w:r>
        <w:rPr>
          <w:i/>
        </w:rPr>
        <w:t xml:space="preserve">Most Mighty Branch’ (Ghuṣn-i-A‘ẓam; ghuṣn being a designation for Bahá’u’lláh’s male descen-</w:t>
      </w:r>
    </w:p>
    <w:p>
      <w:pPr>
        <w:ind w:left="360"/>
      </w:pPr>
      <w:r>
        <w:rPr>
          <w:i/>
        </w:rPr>
        <w:t xml:space="preserve">dants; the family was called Aghṣán, ‘branches’). In a most significant tablet called the Súrih-i-</w:t>
      </w:r>
    </w:p>
    <w:p>
      <w:pPr>
        <w:ind w:left="360"/>
      </w:pPr>
      <w:r>
        <w:rPr>
          <w:i/>
        </w:rPr>
        <w:t xml:space="preserve">Ghuṣn, ‘the Surah of the Branch’, Bahá’u’lláh elevated the rank of ‘Abdu’l-Bahá among His sons</w:t>
      </w:r>
    </w:p>
    <w:p>
      <w:pPr>
        <w:ind w:left="360"/>
      </w:pPr>
      <w:r>
        <w:rPr>
          <w:i/>
        </w:rPr>
        <w:t xml:space="preserve">and alluded that He would be His successor. In unequivocal language, Bahá’u’lláh described</w:t>
      </w:r>
    </w:p>
    <w:p>
      <w:pPr>
        <w:ind w:left="360"/>
      </w:pPr>
      <w:r>
        <w:rPr>
          <w:i/>
        </w:rPr>
        <w:t xml:space="preserve">‘Abdu’l-Bahá’s exalted station as the one to whom all the Bahá’ís must turn. Only under His</w:t>
      </w:r>
    </w:p>
    <w:p>
      <w:pPr>
        <w:ind w:left="360"/>
      </w:pPr>
      <w:r>
        <w:rPr>
          <w:i/>
        </w:rPr>
        <w:t xml:space="preserve">shadow would they be safe; a safety of which those who turned away from Him were deprived</w:t>
      </w:r>
    </w:p>
    <w:p>
      <w:pPr>
        <w:ind w:left="360"/>
      </w:pPr>
      <w:r>
        <w:rPr>
          <w:i/>
        </w:rPr>
        <w:t xml:space="preserve">(Balyuzi 1971: 22–23)</w:t>
      </w:r>
    </w:p>
    <w:p>
      <w:pPr>
        <w:ind w:left="360"/>
      </w:pPr>
      <w:r>
        <w:rPr>
          <w:i/>
        </w:rPr>
        <w:t xml:space="preserve">It was in Edirne that ‘Abdu’l-Bahá, now in His twenties, composed His commentary on</w:t>
      </w:r>
    </w:p>
    <w:p>
      <w:pPr>
        <w:ind w:left="360"/>
      </w:pPr>
      <w:r>
        <w:rPr>
          <w:i/>
        </w:rPr>
        <w:t xml:space="preserve">the Islamic hadith, beginning with ‘I was a hidden treasure’ (Kuntu kanzan makhfiyyan), at</w:t>
      </w:r>
    </w:p>
    <w:p>
      <w:pPr>
        <w:ind w:left="360"/>
      </w:pPr>
      <w:r>
        <w:rPr>
          <w:i/>
        </w:rPr>
        <w:t xml:space="preserve">the request of Ali Şevket (‘Alí Shawkat) Pasha, an Ottoman official and, apparently, a Sufi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(Esslemont 1923/1980: 52–53; Momen 1995: 4). Shoghi Effendi refers to it as a ‘superb</w:t>
      </w:r>
    </w:p>
    <w:p>
      <w:pPr>
        <w:ind w:left="360"/>
      </w:pPr>
      <w:r>
        <w:rPr>
          <w:i/>
        </w:rPr>
        <w:t xml:space="preserve">commentary on a well-known Muḥammadan tradition’ (God Passes By 241).3 ‘Abdu’l-Bahá</w:t>
      </w:r>
    </w:p>
    <w:p>
      <w:pPr>
        <w:ind w:left="360"/>
      </w:pPr>
      <w:r>
        <w:rPr>
          <w:i/>
        </w:rPr>
        <w:t xml:space="preserve">had become widely known for His qualities and deep intellect. His contacts with Otto-</w:t>
      </w:r>
    </w:p>
    <w:p>
      <w:pPr>
        <w:ind w:left="360"/>
      </w:pPr>
      <w:r>
        <w:rPr>
          <w:i/>
        </w:rPr>
        <w:t xml:space="preserve">man officials high and low made them His admirers. Among them was Mehmed Hurşid</w:t>
      </w:r>
    </w:p>
    <w:p>
      <w:pPr>
        <w:ind w:left="360"/>
      </w:pPr>
      <w:r>
        <w:rPr>
          <w:i/>
        </w:rPr>
        <w:t xml:space="preserve">(Muḥammad Khurshíd) Pasha, the governor general of Edirne (1866–1869), who became</w:t>
      </w:r>
    </w:p>
    <w:p>
      <w:pPr>
        <w:ind w:left="360"/>
      </w:pPr>
      <w:r>
        <w:rPr>
          <w:i/>
        </w:rPr>
        <w:t xml:space="preserve">His friend and consulted Him about the future of the Ottoman Empire (Sohrab 1929:</w:t>
      </w:r>
    </w:p>
    <w:p>
      <w:pPr>
        <w:ind w:left="360"/>
      </w:pPr>
      <w:r>
        <w:rPr>
          <w:i/>
        </w:rPr>
        <w:t xml:space="preserve">238–239).4 (Figure 6.1).</w:t>
      </w:r>
    </w:p>
    <w:p>
      <w:pPr>
        <w:ind w:left="360"/>
      </w:pPr>
      <w:r>
        <w:rPr>
          <w:i/>
        </w:rPr>
        <w:t xml:space="preserve">All His life, ‘Abdu’l-Bahá entertained friendly relations with followers of different religions</w:t>
      </w:r>
    </w:p>
    <w:p>
      <w:pPr>
        <w:ind w:left="360"/>
      </w:pPr>
      <w:r>
        <w:rPr>
          <w:i/>
        </w:rPr>
        <w:t xml:space="preserve">and beliefs. In Edirne He was friends with Muslims and Christians (Shoghi Effendi, God Passes</w:t>
      </w:r>
    </w:p>
    <w:p>
      <w:pPr>
        <w:ind w:left="360"/>
      </w:pPr>
      <w:r>
        <w:rPr>
          <w:i/>
        </w:rPr>
        <w:t xml:space="preserve">By 180) and, most interestingly, with some Bektashis5 (Sohrab 1929: 17–18, 218–219, 220),</w:t>
      </w:r>
    </w:p>
    <w:p>
      <w:pPr>
        <w:ind w:left="360"/>
      </w:pPr>
      <w:r>
        <w:rPr>
          <w:i/>
        </w:rPr>
        <w:t xml:space="preserve">who are known in Turkey for being friendly with other religions, witty, and jestful.6</w:t>
      </w:r>
    </w:p>
    <w:p>
      <w:pPr>
        <w:ind w:left="360"/>
      </w:pPr>
      <w:r>
        <w:rPr>
          <w:i/>
        </w:rPr>
        <w:t xml:space="preserve">From the Edirne period until the exile to ‘Akká in August 1868, many significant events</w:t>
      </w:r>
    </w:p>
    <w:p>
      <w:pPr>
        <w:ind w:left="360"/>
      </w:pPr>
      <w:r>
        <w:rPr>
          <w:i/>
        </w:rPr>
        <w:t xml:space="preserve">in the development of the Bábí community took place. Bahá’u’lláh commenced the proc-</w:t>
      </w:r>
    </w:p>
    <w:p>
      <w:pPr>
        <w:ind w:left="360"/>
      </w:pPr>
      <w:r>
        <w:rPr>
          <w:i/>
        </w:rPr>
        <w:t xml:space="preserve">lamation of His claims on a global scale by writing to various secular and religious rulers</w:t>
      </w:r>
    </w:p>
    <w:p>
      <w:pPr>
        <w:ind w:left="360"/>
      </w:pPr>
      <w:r>
        <w:rPr>
          <w:i/>
        </w:rPr>
        <w:t xml:space="preserve">(q.v. Summons). The conflict with His half-brother Mírzá Yaḥyá, which was already brew-</w:t>
      </w:r>
    </w:p>
    <w:p>
      <w:pPr>
        <w:ind w:left="360"/>
      </w:pPr>
      <w:r>
        <w:rPr>
          <w:i/>
        </w:rPr>
        <w:t xml:space="preserve">ing in Baghdad, reached its climax. Bahá’u’lláh Himself calls this ultimate crisis as the ‘Days</w:t>
      </w:r>
    </w:p>
    <w:p>
      <w:pPr>
        <w:ind w:left="360"/>
      </w:pPr>
      <w:r>
        <w:rPr>
          <w:i/>
        </w:rPr>
        <w:t xml:space="preserve">of Stress’ and the ‘most great separation’. After this, most of the Bábís followed Bahá’u’lláh</w:t>
      </w:r>
    </w:p>
    <w:p>
      <w:pPr>
        <w:ind w:left="360"/>
      </w:pPr>
      <w:r>
        <w:rPr>
          <w:i/>
        </w:rPr>
        <w:t xml:space="preserve">and became known as ‘Bahá’ís.’ A tiny minority of the Bábís sided with Mírzá Yaḥyá (titled</w:t>
      </w:r>
    </w:p>
    <w:p>
      <w:pPr>
        <w:ind w:left="360"/>
      </w:pPr>
      <w:r>
        <w:rPr>
          <w:i/>
        </w:rPr>
        <w:t xml:space="preserve">‘Ṣubḥ-i-Azal’) and are known to history as ‘Azalis.’ After Baháʼu’lláh publicly proclaimed</w:t>
      </w:r>
    </w:p>
    <w:p>
      <w:pPr>
        <w:ind w:left="360"/>
      </w:pPr>
      <w:r>
        <w:rPr>
          <w:i/>
        </w:rPr>
        <w:t xml:space="preserve">His mission in 1867 and expelled Mírzá Yaḥyá from the community, He withdrew from</w:t>
      </w:r>
    </w:p>
    <w:p>
      <w:pPr>
        <w:ind w:left="360"/>
      </w:pPr>
      <w:r>
        <w:rPr>
          <w:i/>
        </w:rPr>
        <w:t xml:space="preserve">the public and made no public speeches (‘Abdu’l-Bahá, Zarqani 1998: 127; Star of the West</w:t>
      </w:r>
    </w:p>
    <w:p>
      <w:pPr>
        <w:ind w:left="360"/>
      </w:pPr>
      <w:r>
        <w:rPr>
          <w:i/>
        </w:rPr>
        <w:t xml:space="preserve">19.7: 218–219). He also left the external affairs related to the family and community to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>The intrigues of Yaḥyá and his accomplices resulted in the decision of Sultan Abdülaziz to</w:t>
      </w:r>
    </w:p>
    <w:p>
      <w:pPr>
        <w:ind w:left="360"/>
      </w:pPr>
      <w:r>
        <w:rPr>
          <w:i/>
        </w:rPr>
        <w:t xml:space="preserve">condemn Bahá’u’lláh and His followers to exile in the prison-city of ‘Akká in Syria (modern</w:t>
      </w:r>
    </w:p>
    <w:p>
      <w:pPr>
        <w:ind w:left="360"/>
      </w:pPr>
      <w:r>
        <w:rPr>
          <w:i/>
        </w:rPr>
        <w:t xml:space="preserve">Israel). The Ottoman ruler did not spare the chief instigators, Yaḥyá and his lieutenant, Sayyid</w:t>
      </w:r>
    </w:p>
    <w:p>
      <w:pPr>
        <w:ind w:left="360"/>
      </w:pPr>
      <w:r>
        <w:rPr>
          <w:i/>
        </w:rPr>
        <w:t xml:space="preserve">Muḥammad Iṣfahání, who has been called the ‘Antichrist of the Bahá’í Revelation’. They were</w:t>
      </w:r>
    </w:p>
    <w:p>
      <w:pPr>
        <w:ind w:left="360"/>
      </w:pPr>
      <w:r>
        <w:rPr>
          <w:i/>
        </w:rPr>
        <w:t xml:space="preserve">sent to Famagusta in Cyprus and to ‘Akká, respectively. Both are traditional places of exile for</w:t>
      </w:r>
    </w:p>
    <w:p>
      <w:pPr>
        <w:ind w:left="360"/>
      </w:pPr>
      <w:r>
        <w:rPr>
          <w:i/>
        </w:rPr>
        <w:t xml:space="preserve">Ottoman criminals and dissidents.</w:t>
      </w:r>
    </w:p>
    <w:p>
      <w:pPr>
        <w:ind w:left="360"/>
      </w:pPr>
      <w:r>
        <w:rPr>
          <w:i/>
        </w:rPr>
        <w:t xml:space="preserve">About three and a half years after the arrival in ‘Akká (see later in this chapter), ‘Abdu’l-Bahá</w:t>
      </w:r>
    </w:p>
    <w:p>
      <w:pPr>
        <w:ind w:left="360"/>
      </w:pPr>
      <w:r>
        <w:rPr>
          <w:i/>
        </w:rPr>
        <w:t xml:space="preserve">sent a letter7 to the Ottoman Prime Minister (then Mahmud Nedim/Maḥmúd Nadím Pasha,</w:t>
      </w:r>
    </w:p>
    <w:p>
      <w:pPr>
        <w:ind w:left="360"/>
      </w:pPr>
      <w:r>
        <w:rPr>
          <w:i/>
        </w:rPr>
        <w:t xml:space="preserve">Sept. 1871–July 1872; see Abu-Manneh 1990), describing the numerous banishments within</w:t>
      </w:r>
    </w:p>
    <w:p>
      <w:pPr>
        <w:ind w:left="360"/>
      </w:pPr>
      <w:r>
        <w:rPr>
          <w:i/>
        </w:rPr>
        <w:t xml:space="preserve">the Ottoman Empire and the reasons for them. Regarding the deportation from Edirne, He</w:t>
      </w:r>
    </w:p>
    <w:p>
      <w:pPr>
        <w:ind w:left="360"/>
      </w:pPr>
      <w:r>
        <w:rPr>
          <w:i/>
        </w:rPr>
        <w:t xml:space="preserve">wrote that despite the friendly attitude of the people in Edirne, one day, all of a sudden, soldiers</w:t>
      </w:r>
    </w:p>
    <w:p>
      <w:pPr>
        <w:ind w:left="360"/>
      </w:pPr>
      <w:r>
        <w:rPr>
          <w:i/>
        </w:rPr>
        <w:t xml:space="preserve">surrounded the house of Bahá’u’lláh, and after the family inquired about the reason, they were</w:t>
      </w:r>
    </w:p>
    <w:p>
      <w:pPr>
        <w:ind w:left="360"/>
      </w:pPr>
      <w:r>
        <w:rPr>
          <w:i/>
        </w:rPr>
        <w:t xml:space="preserve">told that it was decreed by the Sublime Porte that they be sent to Gelibolu (Gallipoli). Conster-</w:t>
      </w:r>
    </w:p>
    <w:p>
      <w:pPr>
        <w:ind w:left="360"/>
      </w:pPr>
      <w:r>
        <w:rPr>
          <w:i/>
        </w:rPr>
        <w:t xml:space="preserve">nation seized the Bahá’í community after soldiers arrested Bahá’u’lláh and His followers, and</w:t>
      </w:r>
    </w:p>
    <w:p>
      <w:pPr>
        <w:ind w:left="360"/>
      </w:pPr>
      <w:r>
        <w:rPr>
          <w:i/>
        </w:rPr>
        <w:t xml:space="preserve">they were forced to leave Edirne. Without understanding the reason, as ‘Abdu’l-Bahá continued</w:t>
      </w:r>
    </w:p>
    <w:p>
      <w:pPr>
        <w:ind w:left="360"/>
      </w:pPr>
      <w:r>
        <w:rPr>
          <w:i/>
        </w:rPr>
        <w:t xml:space="preserve">in His letter mentioned earlier, all the family and followers, counting seventy persons, were</w:t>
      </w:r>
    </w:p>
    <w:p>
      <w:pPr>
        <w:ind w:left="360"/>
      </w:pPr>
      <w:r>
        <w:rPr>
          <w:i/>
        </w:rPr>
        <w:t xml:space="preserve">exiled to ‘Akká, where they were incarcerated in the military barracks (Shoghi Effendi, God</w:t>
      </w:r>
    </w:p>
    <w:p>
      <w:pPr>
        <w:ind w:left="360"/>
      </w:pPr>
      <w:r>
        <w:rPr>
          <w:i/>
        </w:rPr>
        <w:t xml:space="preserve">Passes By 179–180 says ‘all the exiles, numbering about seventy’). Then, after one month, He</w:t>
      </w:r>
    </w:p>
    <w:p>
      <w:pPr>
        <w:ind w:left="360"/>
      </w:pPr>
      <w:r>
        <w:rPr>
          <w:i/>
        </w:rPr>
        <w:t xml:space="preserve">was surprised to read in an Ottoman newspaper that the Ottoman Marshal of the Police Force</w:t>
      </w:r>
    </w:p>
    <w:p>
      <w:pPr>
        <w:ind w:left="360"/>
      </w:pPr>
      <w:r>
        <w:rPr>
          <w:i/>
        </w:rPr>
        <w:t xml:space="preserve">received the Lion and Sun medal of the first class from the Iranian government (BOA, HR.TO.</w:t>
      </w:r>
    </w:p>
    <w:p>
      <w:pPr>
        <w:ind w:left="360"/>
      </w:pPr>
      <w:r>
        <w:rPr>
          <w:i/>
        </w:rPr>
        <w:t xml:space="preserve">455/55). ‘Abdu’l-Bahá further wrote in His letter that the edict commanding the exile to ‘Akká</w:t>
      </w:r>
    </w:p>
    <w:p>
      <w:pPr>
        <w:ind w:left="360"/>
      </w:pPr>
      <w:r>
        <w:rPr>
          <w:i/>
        </w:rPr>
        <w:t xml:space="preserve">stated that He and Bahá’u’lláh were interrogated in Istanbul, and upon being found guilty, they</w:t>
      </w:r>
    </w:p>
    <w:p>
      <w:pPr>
        <w:ind w:left="360"/>
      </w:pPr>
      <w:r>
        <w:rPr>
          <w:i/>
        </w:rPr>
        <w:t xml:space="preserve">were exiled. This, of course, was contrary to the truth because Bahá’u’lláh and ‘Abdu’l-Bahá</w:t>
      </w:r>
    </w:p>
    <w:p>
      <w:pPr>
        <w:ind w:left="360"/>
      </w:pPr>
      <w:r>
        <w:rPr>
          <w:i/>
        </w:rPr>
        <w:t xml:space="preserve">were never present at the Sublime Porte for an interrogation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6.1 Photograph of ‘Abdu’l-Bahá taken in 1868 (age 24).</w:t>
      </w:r>
    </w:p>
    <w:p>
      <w:pPr>
        <w:ind w:left="360"/>
      </w:pPr>
      <w:r>
        <w:rPr>
          <w:i/>
        </w:rPr>
        <w:t xml:space="preserve">Source: Bahá’í National Spiritual Assembly 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‘Akká, 1868–1892</w:t>
      </w:r>
    </w:p>
    <w:p>
      <w:pPr>
        <w:ind w:left="360"/>
      </w:pPr>
      <w:r>
        <w:rPr>
          <w:i/>
        </w:rPr>
        <w:t xml:space="preserve">The first years after their arrival in ‘Akká on 31 August 1868 proved especially difficult and dangerous</w:t>
      </w:r>
    </w:p>
    <w:p>
      <w:pPr>
        <w:ind w:left="360"/>
      </w:pPr>
      <w:r>
        <w:rPr>
          <w:i/>
        </w:rPr>
        <w:t xml:space="preserve">for the Bahá’í community. ‘Abdu’l-Bahá continued to bear weighty responsibilities. He witnessed</w:t>
      </w:r>
    </w:p>
    <w:p>
      <w:pPr>
        <w:ind w:left="360"/>
      </w:pPr>
      <w:r>
        <w:rPr>
          <w:i/>
        </w:rPr>
        <w:t xml:space="preserve">the death of His younger brother Mírzá Mihdí, titled ‘the Purest Branch’ (Ghuṣn-i-Aṭhar), in June</w:t>
      </w:r>
    </w:p>
    <w:p>
      <w:pPr>
        <w:ind w:left="360"/>
      </w:pPr>
      <w:r>
        <w:rPr>
          <w:i/>
        </w:rPr>
        <w:t xml:space="preserve">1870 at the age of twenty-two and the severe illness and suffering of many Bahá’ís, owing to the</w:t>
      </w:r>
    </w:p>
    <w:p>
      <w:pPr>
        <w:ind w:left="360"/>
      </w:pPr>
      <w:r>
        <w:rPr>
          <w:i/>
        </w:rPr>
        <w:t xml:space="preserve">unsanitary condition of the military barracks of the citadel. Bahá’u’lláh referred to the citadel and</w:t>
      </w:r>
    </w:p>
    <w:p>
      <w:pPr>
        <w:ind w:left="360"/>
      </w:pPr>
      <w:r>
        <w:rPr>
          <w:i/>
        </w:rPr>
        <w:t xml:space="preserve">the entire penal city of ‘Akká as ‘the Most Great Prison’, Sijn-i-A‘ẓam. Later, Bahá’u’lláh would</w:t>
      </w:r>
    </w:p>
    <w:p>
      <w:pPr>
        <w:ind w:left="360"/>
      </w:pPr>
      <w:r>
        <w:rPr>
          <w:i/>
        </w:rPr>
        <w:t xml:space="preserve">describe the role of ‘Abdu’l-Bahá 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[I]n the Most Great Prison We do not meet the people who are not within the fold of</w:t>
      </w:r>
    </w:p>
    <w:p>
      <w:pPr>
        <w:ind w:left="360"/>
      </w:pPr>
      <w:r>
        <w:rPr>
          <w:i/>
        </w:rPr>
        <w:t xml:space="preserve">the Cause [the Bahá’í Faith]. We have closed the doors of social intercourse. It is the</w:t>
      </w:r>
    </w:p>
    <w:p>
      <w:pPr>
        <w:ind w:left="360"/>
      </w:pPr>
      <w:r>
        <w:rPr>
          <w:i/>
        </w:rPr>
        <w:t xml:space="preserve">Master Who has taken every trouble upon Himself. For Our sake, in order that We</w:t>
      </w:r>
    </w:p>
    <w:p>
      <w:pPr>
        <w:ind w:left="360"/>
      </w:pPr>
      <w:r>
        <w:rPr>
          <w:i/>
        </w:rPr>
        <w:t xml:space="preserve">may have ease and comfort, He faces the world and its peoples. For Us He has become</w:t>
      </w:r>
    </w:p>
    <w:p>
      <w:pPr>
        <w:ind w:left="360"/>
      </w:pPr>
      <w:r>
        <w:rPr>
          <w:i/>
        </w:rPr>
        <w:t xml:space="preserve">a mighty stronghold, a mighty armour. . . . He, the Master, is the target and bears all</w:t>
      </w:r>
    </w:p>
    <w:p>
      <w:pPr>
        <w:ind w:left="360"/>
      </w:pPr>
      <w:r>
        <w:rPr>
          <w:i/>
        </w:rPr>
        <w:t xml:space="preserve">hardships.</w:t>
      </w:r>
    </w:p>
    <w:p>
      <w:pPr>
        <w:ind w:left="360"/>
      </w:pPr>
      <w:r>
        <w:rPr>
          <w:i/>
        </w:rPr>
        <w:t xml:space="preserve">(Balyuzi 1971: 26; cf. Furútan 1986, n.d.: 76–77/39–40)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His family, and His followers were released from the military barracks in ‘Akká</w:t>
      </w:r>
    </w:p>
    <w:p>
      <w:pPr>
        <w:ind w:left="360"/>
      </w:pPr>
      <w:r>
        <w:rPr>
          <w:i/>
        </w:rPr>
        <w:t xml:space="preserve">towards the end 1870 but had to stay within the walls of the prison city. The condition in the</w:t>
      </w:r>
    </w:p>
    <w:p>
      <w:pPr>
        <w:ind w:left="360"/>
      </w:pPr>
      <w:r>
        <w:rPr>
          <w:i/>
        </w:rPr>
        <w:t xml:space="preserve">citadel and later in the city of ‘Akká was so bad that ‘Abdu’l-Bahá, in His letter mentioned</w:t>
      </w:r>
    </w:p>
    <w:p>
      <w:pPr>
        <w:ind w:left="360"/>
      </w:pPr>
      <w:r>
        <w:rPr>
          <w:i/>
        </w:rPr>
        <w:t xml:space="preserve">earlier, informed the Ottoman Prime Minister about the conditions. Even in 1868, the Ottoman</w:t>
      </w:r>
    </w:p>
    <w:p>
      <w:pPr>
        <w:ind w:left="360"/>
      </w:pPr>
      <w:r>
        <w:rPr>
          <w:i/>
        </w:rPr>
        <w:t xml:space="preserve">central government had taken notice of the wretched condition of the ‘Bábís’ in ‘Akká, and</w:t>
      </w:r>
    </w:p>
    <w:p>
      <w:pPr>
        <w:ind w:left="360"/>
      </w:pPr>
      <w:r>
        <w:rPr>
          <w:i/>
        </w:rPr>
        <w:t xml:space="preserve">the Prime Minister (Âli Pasha) ordered the governor of Syria to investigate and improve their</w:t>
      </w:r>
    </w:p>
    <w:p>
      <w:pPr>
        <w:ind w:left="360"/>
      </w:pPr>
      <w:r>
        <w:rPr>
          <w:i/>
        </w:rPr>
        <w:t xml:space="preserve">condition (BOA, HR. MKT. 636/61, 5 Şaban 1285/21 November 1868). However, this did</w:t>
      </w:r>
    </w:p>
    <w:p>
      <w:pPr>
        <w:ind w:left="360"/>
      </w:pPr>
      <w:r>
        <w:rPr>
          <w:i/>
        </w:rPr>
        <w:t xml:space="preserve">not seem to have any effect. ‘Abdu’l-Bahá stated in His letter that for three and a half years</w:t>
      </w:r>
    </w:p>
    <w:p>
      <w:pPr>
        <w:ind w:left="360"/>
      </w:pPr>
      <w:r>
        <w:rPr>
          <w:i/>
        </w:rPr>
        <w:t xml:space="preserve">they had been ‘in extreme wretchedness and abasement as prisoners in ‘Akká’ (bi-dhillat-i-kubrá</w:t>
      </w:r>
    </w:p>
    <w:p>
      <w:pPr>
        <w:ind w:left="360"/>
      </w:pPr>
      <w:r>
        <w:rPr>
          <w:i/>
        </w:rPr>
        <w:t xml:space="preserve">va haqárat-i-‘uẓmá dar ḥabs-i-‘Akká masjún va giriftár), in spite of leaving Iran and arriving in the</w:t>
      </w:r>
    </w:p>
    <w:p>
      <w:pPr>
        <w:ind w:left="360"/>
      </w:pPr>
      <w:r>
        <w:rPr>
          <w:i/>
        </w:rPr>
        <w:t xml:space="preserve">Ottoman Empire in ‘utmost might’ (kamál-i-‘izzat) and having been guests of the state. He</w:t>
      </w:r>
    </w:p>
    <w:p>
      <w:pPr>
        <w:ind w:left="360"/>
      </w:pPr>
      <w:r>
        <w:rPr>
          <w:i/>
        </w:rPr>
        <w:t xml:space="preserve">asked how a person who was in full glory and arrived at the Ottoman capital by an imperial</w:t>
      </w:r>
    </w:p>
    <w:p>
      <w:pPr>
        <w:ind w:left="360"/>
      </w:pPr>
      <w:r>
        <w:rPr>
          <w:i/>
        </w:rPr>
        <w:t xml:space="preserve">order could end up abandoned and walled up within the ruinous prison of ‘Akká with a daily</w:t>
      </w:r>
    </w:p>
    <w:p>
      <w:pPr>
        <w:ind w:left="360"/>
      </w:pPr>
      <w:r>
        <w:rPr>
          <w:i/>
        </w:rPr>
        <w:t xml:space="preserve">allowance of four piasters (BOA, HR.TO. 455/55).</w:t>
      </w:r>
    </w:p>
    <w:p>
      <w:pPr>
        <w:ind w:left="360"/>
      </w:pPr>
      <w:r>
        <w:rPr>
          <w:i/>
        </w:rPr>
        <w:t xml:space="preserve">Notwithstanding the overall bad situation, the Bahá’í community in ‘Akká cheered when</w:t>
      </w:r>
    </w:p>
    <w:p>
      <w:pPr>
        <w:ind w:left="360"/>
      </w:pPr>
      <w:r>
        <w:rPr>
          <w:i/>
        </w:rPr>
        <w:t xml:space="preserve">‘Abdu’l-Bahá married Munírih Khánum in 1872. She was the daughter of a distinguished early</w:t>
      </w:r>
    </w:p>
    <w:p>
      <w:pPr>
        <w:ind w:left="360"/>
      </w:pPr>
      <w:r>
        <w:rPr>
          <w:i/>
        </w:rPr>
        <w:t xml:space="preserve">Bábí in Iran. Out of their nine children, only four daughters survived to adulthood.</w:t>
      </w:r>
    </w:p>
    <w:p>
      <w:pPr>
        <w:ind w:left="360"/>
      </w:pPr>
      <w:r>
        <w:rPr>
          <w:i/>
        </w:rPr>
        <w:t xml:space="preserve">Especially noteworthy are ‘Abdu’l-Bahá’s contacts with famous Ottoman reformer-statesmen,</w:t>
      </w:r>
    </w:p>
    <w:p>
      <w:pPr>
        <w:ind w:left="360"/>
      </w:pPr>
      <w:r>
        <w:rPr>
          <w:i/>
        </w:rPr>
        <w:t xml:space="preserve">first with the group called the ‘Young Ottomans’ after the 1860s (Alkan 2008: 97–114). Among</w:t>
      </w:r>
    </w:p>
    <w:p>
      <w:pPr>
        <w:ind w:left="360"/>
      </w:pPr>
      <w:r>
        <w:rPr>
          <w:i/>
        </w:rPr>
        <w:t xml:space="preserve">them were the poet and writer Namık Kemal (Námiq Kamál, 1840–1888) and Midhat (Midḥat)</w:t>
      </w:r>
    </w:p>
    <w:p>
      <w:pPr>
        <w:ind w:left="360"/>
      </w:pPr>
      <w:r>
        <w:rPr>
          <w:i/>
        </w:rPr>
        <w:t xml:space="preserve">Pasha (1822–1884), who was twice Prime Minister. ‘Abdu’l-Bahá hosted him in ‘Akká in May</w:t>
      </w:r>
    </w:p>
    <w:p>
      <w:pPr>
        <w:ind w:left="360"/>
      </w:pPr>
      <w:r>
        <w:rPr>
          <w:i/>
        </w:rPr>
        <w:t xml:space="preserve">1880 when he was on an inspection tour as governor of Syria. In June 1880 ‘Abdu’l-Bahá went</w:t>
      </w:r>
    </w:p>
    <w:p>
      <w:pPr>
        <w:ind w:left="360"/>
      </w:pPr>
      <w:r>
        <w:rPr>
          <w:i/>
        </w:rPr>
        <w:t xml:space="preserve">to Beirut at the invitation of Midhat Pasha (Alkan 2005). This and similar meetings ‘served to</w:t>
      </w:r>
    </w:p>
    <w:p>
      <w:pPr>
        <w:ind w:left="360"/>
      </w:pPr>
      <w:r>
        <w:rPr>
          <w:i/>
        </w:rPr>
        <w:t xml:space="preserve">enhance immensely the growing prestige of the community and spread abroad the fame of its</w:t>
      </w:r>
    </w:p>
    <w:p>
      <w:pPr>
        <w:ind w:left="360"/>
      </w:pPr>
      <w:r>
        <w:rPr>
          <w:i/>
        </w:rPr>
        <w:t xml:space="preserve">most distinguished member’ (Shoghi Effendi, God Passes By 193).</w:t>
      </w:r>
    </w:p>
    <w:p>
      <w:pPr>
        <w:ind w:left="360"/>
      </w:pPr>
      <w:r>
        <w:rPr>
          <w:i/>
        </w:rPr>
        <w:t xml:space="preserve">‘Abdu’l-Bahá was also in contact with the second generation of reformers called the ‘Young</w:t>
      </w:r>
    </w:p>
    <w:p>
      <w:pPr>
        <w:ind w:left="360"/>
      </w:pPr>
      <w:r>
        <w:rPr>
          <w:i/>
        </w:rPr>
        <w:t xml:space="preserve">Turks’, who caused the revolution in 1908 that eventually deposed Sultan Abdülhamid II (r.</w:t>
      </w:r>
    </w:p>
    <w:p>
      <w:pPr>
        <w:ind w:left="360"/>
      </w:pPr>
      <w:r>
        <w:rPr>
          <w:i/>
        </w:rPr>
        <w:t xml:space="preserve">1876–1909) (Alkan 2004: 253–274; idem 2008: 57–141). It is important to highlight ‘Abdu’l-</w:t>
      </w:r>
    </w:p>
    <w:p>
      <w:pPr>
        <w:ind w:left="360"/>
      </w:pPr>
      <w:r>
        <w:rPr>
          <w:i/>
        </w:rPr>
        <w:t xml:space="preserve">Bahá’s excellent Turkish, which was attested to by Ottoman literati (Alkan 2005: 10; idem</w:t>
      </w:r>
    </w:p>
    <w:p>
      <w:pPr>
        <w:ind w:left="360"/>
      </w:pPr>
      <w:r>
        <w:rPr>
          <w:i/>
        </w:rPr>
        <w:t xml:space="preserve">2008: 112–113), as He spent most of His life in the Ottoman Empire and was in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people of high and low official ranks with whom He exchanged letters on mundane</w:t>
      </w:r>
    </w:p>
    <w:p>
      <w:pPr>
        <w:ind w:left="360"/>
      </w:pPr>
      <w:r>
        <w:rPr>
          <w:i/>
        </w:rPr>
        <w:t xml:space="preserve">and philosophical, religious, and political matters8 (Alkan 2011: 259–278). He also wrote tablets,</w:t>
      </w:r>
    </w:p>
    <w:p>
      <w:pPr>
        <w:ind w:left="360"/>
      </w:pPr>
      <w:r>
        <w:rPr>
          <w:i/>
        </w:rPr>
        <w:t xml:space="preserve">prayers, and poems to Turkish-speaking Bahá’ís, mostly in Iranian Azerbaijan and the Caucasus</w:t>
      </w:r>
    </w:p>
    <w:p>
      <w:pPr>
        <w:ind w:left="360"/>
      </w:pPr>
      <w:r>
        <w:rPr>
          <w:i/>
        </w:rPr>
        <w:t xml:space="preserve">(‘Abdu’l-Bahá, Majmú‘ih; see also Alkan 2001, 2003).</w:t>
      </w:r>
    </w:p>
    <w:p>
      <w:pPr>
        <w:ind w:left="360"/>
      </w:pPr>
      <w:r>
        <w:rPr>
          <w:i/>
        </w:rPr>
        <w:t xml:space="preserve">Instructed by Bahá’u’lláh (Safinih-yi-‘Irfán 6: 10; Masumian 2021b), in 1875 ‘Abdu’l-Bahá</w:t>
      </w:r>
    </w:p>
    <w:p>
      <w:pPr>
        <w:ind w:left="360"/>
      </w:pPr>
      <w:r>
        <w:rPr>
          <w:i/>
        </w:rPr>
        <w:t xml:space="preserve">composed His ‘Secret of Divine Civilization’ (Risálih-i-Madaniyyih; Momen 1983; McGlinn</w:t>
      </w:r>
    </w:p>
    <w:p>
      <w:pPr>
        <w:ind w:left="360"/>
      </w:pPr>
      <w:r>
        <w:rPr>
          <w:i/>
        </w:rPr>
        <w:t xml:space="preserve">2009/2020; Scharbrodt 2008, 2017), in which He deplored the backwardness of Iran; proposed</w:t>
      </w:r>
    </w:p>
    <w:p>
      <w:pPr>
        <w:ind w:left="360"/>
      </w:pPr>
      <w:r>
        <w:rPr>
          <w:i/>
        </w:rPr>
        <w:t xml:space="preserve">reforms in all spheres of the state; and affirmed the need for a parliament, for ethical/secular</w:t>
      </w:r>
    </w:p>
    <w:p>
      <w:pPr>
        <w:ind w:left="360"/>
      </w:pPr>
      <w:r>
        <w:rPr>
          <w:i/>
        </w:rPr>
        <w:t xml:space="preserve">education, and for the employment of able statesmen to ensure just rule. Shoghi Effendi called</w:t>
      </w:r>
    </w:p>
    <w:p>
      <w:pPr>
        <w:ind w:left="360"/>
      </w:pPr>
      <w:r>
        <w:rPr>
          <w:i/>
        </w:rPr>
        <w:t xml:space="preserve">this treatise ‘‘Abdu’l-Bahá’s outstanding contribution to the future reorganization of the world’</w:t>
      </w:r>
    </w:p>
    <w:p>
      <w:pPr>
        <w:ind w:left="360"/>
      </w:pPr>
      <w:r>
        <w:rPr>
          <w:i/>
        </w:rPr>
        <w:t xml:space="preserve">(World Order 37). The fact that it was the second printed Bahá’í book in 1882 (Bombay) illus-</w:t>
      </w:r>
    </w:p>
    <w:p>
      <w:pPr>
        <w:ind w:left="360"/>
      </w:pPr>
      <w:r>
        <w:rPr>
          <w:i/>
        </w:rPr>
        <w:t xml:space="preserve">trates its importance. ‘It was distributed anonymously and is said to have achieved a wide read-</w:t>
      </w:r>
    </w:p>
    <w:p>
      <w:pPr>
        <w:ind w:left="360"/>
      </w:pPr>
      <w:r>
        <w:rPr>
          <w:i/>
        </w:rPr>
        <w:t xml:space="preserve">ership among the Iranian intelligentsia, particularly after its printing in 1882. But later when its</w:t>
      </w:r>
    </w:p>
    <w:p>
      <w:pPr>
        <w:ind w:left="360"/>
      </w:pPr>
      <w:r>
        <w:rPr>
          <w:i/>
        </w:rPr>
        <w:t xml:space="preserve">authorship became known, no one would admit to having read it’ (Momen 1983: 49).</w:t>
      </w:r>
    </w:p>
    <w:p>
      <w:pPr>
        <w:ind w:left="360"/>
      </w:pPr>
      <w:r>
        <w:rPr>
          <w:i/>
        </w:rPr>
        <w:t xml:space="preserve">Later (early 1890s), ‘Abdu’l-Bahá repeated similar issues pertaining to Iran and the Ottoman</w:t>
      </w:r>
    </w:p>
    <w:p>
      <w:pPr>
        <w:ind w:left="360"/>
      </w:pPr>
      <w:r>
        <w:rPr>
          <w:i/>
        </w:rPr>
        <w:t xml:space="preserve">Empire in the Risálih-i-Siyásiyyih (‘Treatise on Politics’), where He emphasized that man-made</w:t>
      </w:r>
    </w:p>
    <w:p>
      <w:pPr>
        <w:ind w:left="360"/>
      </w:pPr>
      <w:r>
        <w:rPr>
          <w:i/>
        </w:rPr>
        <w:t xml:space="preserve">laws are not enough to enable human progress and that divine law or religion is indispensable</w:t>
      </w:r>
    </w:p>
    <w:p>
      <w:pPr>
        <w:ind w:left="360"/>
      </w:pPr>
      <w:r>
        <w:rPr>
          <w:i/>
        </w:rPr>
        <w:t xml:space="preserve">to educate the people. He added that the interference of religious leaders in political affairs is</w:t>
      </w:r>
    </w:p>
    <w:p>
      <w:pPr>
        <w:ind w:left="360"/>
      </w:pPr>
      <w:r>
        <w:rPr>
          <w:i/>
        </w:rPr>
        <w:t xml:space="preserve">dangerous (Alkan 2011: 261). This treatise was presented to Náṣiru’d-Dín Shah and distributed</w:t>
      </w:r>
    </w:p>
    <w:p>
      <w:pPr>
        <w:ind w:left="360"/>
      </w:pPr>
      <w:r>
        <w:rPr>
          <w:i/>
        </w:rPr>
        <w:t xml:space="preserve">among the notables of Iran (Balyuzi 1985: 176).</w:t>
      </w:r>
    </w:p>
    <w:p>
      <w:pPr>
        <w:ind w:left="360"/>
      </w:pPr>
      <w:r>
        <w:rPr>
          <w:i/>
        </w:rPr>
        <w:t xml:space="preserve">Bahá’u’lláh was allowed to live outside the prison-city of ‘Akká for the last fifteen years of</w:t>
      </w:r>
    </w:p>
    <w:p>
      <w:pPr>
        <w:ind w:left="360"/>
      </w:pPr>
      <w:r>
        <w:rPr>
          <w:i/>
        </w:rPr>
        <w:t xml:space="preserve">his life because ‘Abdu’l-Bahá’s friendly relations with Ottoman officials—like Midhat Pasha and</w:t>
      </w:r>
    </w:p>
    <w:p>
      <w:pPr>
        <w:ind w:left="360"/>
      </w:pPr>
      <w:r>
        <w:rPr>
          <w:i/>
        </w:rPr>
        <w:t xml:space="preserve">Aziz Pasha, both of whom were governors of Syria—raised the prestige of the Bahá’ís in Otto-</w:t>
      </w:r>
    </w:p>
    <w:p>
      <w:pPr>
        <w:ind w:left="360"/>
      </w:pPr>
      <w:r>
        <w:rPr>
          <w:i/>
        </w:rPr>
        <w:t xml:space="preserve">man Palestine. This opened the gates of the citadel for Bahá’u’lláh after nine years of incarcera-</w:t>
      </w:r>
    </w:p>
    <w:p>
      <w:pPr>
        <w:ind w:left="360"/>
      </w:pPr>
      <w:r>
        <w:rPr>
          <w:i/>
        </w:rPr>
        <w:t xml:space="preserve">tion (Shoghi Effendi, God Passes By 241).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 of the Bahá’í Faith, 1892–1921</w:t>
      </w:r>
    </w:p>
    <w:p>
      <w:pPr>
        <w:ind w:left="360"/>
      </w:pPr>
      <w:r>
        <w:rPr>
          <w:i/>
        </w:rPr>
        <w:t xml:space="preserve">On 29 May 1892 Bahá’u’lláh passed away, still a prisoner of the Ottoman Empire. ‘Abdu’l-Bahá</w:t>
      </w:r>
    </w:p>
    <w:p>
      <w:pPr>
        <w:ind w:left="360"/>
      </w:pPr>
      <w:r>
        <w:rPr>
          <w:i/>
        </w:rPr>
        <w:t xml:space="preserve">cabled the news to Sultan Abdülhamid II in a telegram that said, ‘The Sun of Bahá has set’. The</w:t>
      </w:r>
    </w:p>
    <w:p>
      <w:pPr>
        <w:ind w:left="360"/>
      </w:pPr>
      <w:r>
        <w:rPr>
          <w:i/>
        </w:rPr>
        <w:t xml:space="preserve">sultan consented to ‘Abdu’l-Bahá’s intention to inter Bahá’u’lláh’s remains next to the mansion</w:t>
      </w:r>
    </w:p>
    <w:p>
      <w:pPr>
        <w:ind w:left="360"/>
      </w:pPr>
      <w:r>
        <w:rPr>
          <w:i/>
        </w:rPr>
        <w:t xml:space="preserve">of Bahjí near ‘Akká, where He had lived (Shoghi Effendi, God Passes By 222).</w:t>
      </w:r>
    </w:p>
    <w:p>
      <w:pPr>
        <w:ind w:left="360"/>
      </w:pPr>
      <w:r>
        <w:rPr>
          <w:i/>
        </w:rPr>
        <w:t xml:space="preserve">Bahá’u’lláh’s numerous oral and written statements about the station of ‘Abdu’l-Bahá as His</w:t>
      </w:r>
    </w:p>
    <w:p>
      <w:pPr>
        <w:ind w:left="360"/>
      </w:pPr>
      <w:r>
        <w:rPr>
          <w:i/>
        </w:rPr>
        <w:t xml:space="preserve">successor, the ‘Centre of the Covenant’ (markaz-i-‘ahd), and the authorised interpreter of His</w:t>
      </w:r>
    </w:p>
    <w:p>
      <w:pPr>
        <w:ind w:left="360"/>
      </w:pPr>
      <w:r>
        <w:rPr>
          <w:i/>
        </w:rPr>
        <w:t xml:space="preserve">writings made it quite clear to the Bahá’ís that ‘Abdu’l-Bahá was the new Head of the Faith.</w:t>
      </w:r>
    </w:p>
    <w:p>
      <w:pPr>
        <w:ind w:left="360"/>
      </w:pPr>
      <w:r>
        <w:rPr>
          <w:i/>
        </w:rPr>
        <w:t xml:space="preserve">However, Mírzá Muḥammad-‘Alí, a younger half-brother of ‘Abdu’l-Bahá, was discontented</w:t>
      </w:r>
    </w:p>
    <w:p>
      <w:pPr>
        <w:ind w:left="360"/>
      </w:pPr>
      <w:r>
        <w:rPr>
          <w:i/>
        </w:rPr>
        <w:t xml:space="preserve">over the latter’s designation as the successor of Bahá’u’lláh and began to devise plans to discredit</w:t>
      </w:r>
    </w:p>
    <w:p>
      <w:pPr>
        <w:ind w:left="360"/>
      </w:pPr>
      <w:r>
        <w:rPr>
          <w:i/>
        </w:rPr>
        <w:t xml:space="preserve">Him by making Him appear to be the cause of mischief and rebellion in Ottoman Syria. Mírzá</w:t>
      </w:r>
    </w:p>
    <w:p>
      <w:pPr>
        <w:ind w:left="360"/>
      </w:pPr>
      <w:r>
        <w:rPr>
          <w:i/>
        </w:rPr>
        <w:t xml:space="preserve">Muḥammad-‘Alí’s efforts caused trouble within the Bahá’í community, which was felt in Iran</w:t>
      </w:r>
    </w:p>
    <w:p>
      <w:pPr>
        <w:ind w:left="360"/>
      </w:pPr>
      <w:r>
        <w:rPr>
          <w:i/>
        </w:rPr>
        <w:t xml:space="preserve">and other countries. As a result, ‘Abdu’l-Bahá declared him and his followers to be violators</w:t>
      </w:r>
    </w:p>
    <w:p>
      <w:pPr>
        <w:ind w:left="360"/>
      </w:pPr>
      <w:r>
        <w:rPr>
          <w:i/>
        </w:rPr>
        <w:t xml:space="preserve">(termed ‘Covenant-breakers’) and told Bahá’ís to cease contact with them. This blocked their</w:t>
      </w:r>
    </w:p>
    <w:p>
      <w:pPr>
        <w:ind w:left="360"/>
      </w:pPr>
      <w:r>
        <w:rPr>
          <w:i/>
        </w:rPr>
        <w:t xml:space="preserve">influence, and they never acquired a significant following among the Bahá’ís.</w:t>
      </w:r>
    </w:p>
    <w:p>
      <w:pPr>
        <w:ind w:left="360"/>
      </w:pPr>
      <w:r>
        <w:rPr>
          <w:i/>
        </w:rPr>
        <w:t xml:space="preserve">But Muḥammad-‘Alí and some of his relatives were successful in arousing the suspicions</w:t>
      </w:r>
    </w:p>
    <w:p>
      <w:pPr>
        <w:ind w:left="360"/>
      </w:pPr>
      <w:r>
        <w:rPr>
          <w:i/>
        </w:rPr>
        <w:t xml:space="preserve">of the Ottoman authorities. They informed the government that the mausoleum of the Báb</w:t>
      </w:r>
    </w:p>
    <w:p>
      <w:pPr>
        <w:ind w:left="360"/>
      </w:pPr>
      <w:r>
        <w:rPr>
          <w:i/>
        </w:rPr>
        <w:t xml:space="preserve">being built on Mount Carmel in Haifa was actually being constructed to serve as a fortress and</w:t>
      </w:r>
    </w:p>
    <w:p>
      <w:pPr>
        <w:ind w:left="360"/>
      </w:pPr>
      <w:r>
        <w:rPr>
          <w:i/>
        </w:rPr>
        <w:t xml:space="preserve">weapons depot in a rebellion against the sultan. They accused ‘Abdu’l-Bahá of having already</w:t>
      </w:r>
    </w:p>
    <w:p>
      <w:pPr>
        <w:ind w:left="360"/>
      </w:pPr>
      <w:r>
        <w:rPr>
          <w:i/>
        </w:rPr>
        <w:t xml:space="preserve">hoisted the banner of Yá Bahá’u’l-Abhá—an invocation among Bahá’ís, meaning ‘O glory of the</w:t>
      </w:r>
    </w:p>
    <w:p>
      <w:pPr>
        <w:ind w:left="360"/>
      </w:pPr>
      <w:r>
        <w:rPr>
          <w:i/>
        </w:rPr>
        <w:t xml:space="preserve">all-glorious’—as the ensign of revolt, even in distant places in Palestine and Syria, and of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secretly raised an army of some thousand men (Shoghi Effendi, God Passes By 264–65; Balyuzi</w:t>
      </w:r>
    </w:p>
    <w:p>
      <w:pPr>
        <w:ind w:left="360"/>
      </w:pPr>
      <w:r>
        <w:rPr>
          <w:i/>
        </w:rPr>
        <w:t xml:space="preserve">1971: 95–96; Alkan 2008: 158). While these communications between Muḥammad-‘Alí and</w:t>
      </w:r>
    </w:p>
    <w:p>
      <w:pPr>
        <w:ind w:left="360"/>
      </w:pPr>
      <w:r>
        <w:rPr>
          <w:i/>
        </w:rPr>
        <w:t xml:space="preserve">the Ottoman administration have not been found to date, the Ottomans took notice of the</w:t>
      </w:r>
    </w:p>
    <w:p>
      <w:pPr>
        <w:ind w:left="360"/>
      </w:pPr>
      <w:r>
        <w:rPr>
          <w:i/>
        </w:rPr>
        <w:t xml:space="preserve">‘unlawful actions’ of ‘‘Abbás Effendi and his brothers’ (BOA, DH.MKT. 2207/72, 21 Muhar-</w:t>
      </w:r>
    </w:p>
    <w:p>
      <w:pPr>
        <w:ind w:left="360"/>
      </w:pPr>
      <w:r>
        <w:rPr>
          <w:i/>
        </w:rPr>
        <w:t xml:space="preserve">rem 1317/1 June 1899). ‘Abdu’l-Bahá refuted these accusations and referred to His half-brother</w:t>
      </w:r>
    </w:p>
    <w:p>
      <w:pPr>
        <w:ind w:left="360"/>
      </w:pPr>
      <w:r>
        <w:rPr>
          <w:i/>
        </w:rPr>
        <w:t xml:space="preserve">as the ‘centre of violation/sedition’ (markaz-i-naqḍ) (Muntakhabátí 1: 212; Selections 217–218).</w:t>
      </w:r>
    </w:p>
    <w:p>
      <w:pPr>
        <w:ind w:left="360"/>
      </w:pPr>
      <w:r>
        <w:rPr>
          <w:i/>
        </w:rPr>
        <w:t xml:space="preserve">On 20 August 1901, a cipher telegram came from Istanbul, conveying Abdülhamid II’s orders</w:t>
      </w:r>
    </w:p>
    <w:p>
      <w:pPr>
        <w:ind w:left="360"/>
      </w:pPr>
      <w:r>
        <w:rPr>
          <w:i/>
        </w:rPr>
        <w:t xml:space="preserve">to imprison ‘Abdu’l-Bahá and other family members. Muḥammad-‘Alí was also sent to prison.</w:t>
      </w:r>
    </w:p>
    <w:p>
      <w:pPr>
        <w:ind w:left="360"/>
      </w:pPr>
      <w:r>
        <w:rPr>
          <w:i/>
        </w:rPr>
        <w:t xml:space="preserve">‘Abdu’l-Bahá was interrogated for several days at the headquarters of the government in ‘Akká.</w:t>
      </w:r>
    </w:p>
    <w:p>
      <w:pPr>
        <w:ind w:left="360"/>
      </w:pPr>
      <w:r>
        <w:rPr>
          <w:i/>
        </w:rPr>
        <w:t xml:space="preserve">He interceded for his arrested family members, including Muḥammad-‘Alí, and as a result, all</w:t>
      </w:r>
    </w:p>
    <w:p>
      <w:pPr>
        <w:ind w:left="360"/>
      </w:pPr>
      <w:r>
        <w:rPr>
          <w:i/>
        </w:rPr>
        <w:t xml:space="preserve">were released and allowed to live in ‘Akká. Despite this, Muḥammad-‘Alí and his followers con-</w:t>
      </w:r>
    </w:p>
    <w:p>
      <w:pPr>
        <w:ind w:left="360"/>
      </w:pPr>
      <w:r>
        <w:rPr>
          <w:i/>
        </w:rPr>
        <w:t xml:space="preserve">tinued with their efforts. They bribed officials with gifts. The Ottomans sent agents to ‘Akká</w:t>
      </w:r>
    </w:p>
    <w:p>
      <w:pPr>
        <w:ind w:left="360"/>
      </w:pPr>
      <w:r>
        <w:rPr>
          <w:i/>
        </w:rPr>
        <w:t xml:space="preserve">from Istanbul to keep a watch on ‘Abdu’l-Bahá. Muḥammad-‘Alí’s associates appealed to the</w:t>
      </w:r>
    </w:p>
    <w:p>
      <w:pPr>
        <w:ind w:left="360"/>
      </w:pPr>
      <w:r>
        <w:rPr>
          <w:i/>
        </w:rPr>
        <w:t xml:space="preserve">governor of Damascus, the mufti of Beirut, the Protestant missionaries in ‘Akká and Syria, and</w:t>
      </w:r>
    </w:p>
    <w:p>
      <w:pPr>
        <w:ind w:left="360"/>
      </w:pPr>
      <w:r>
        <w:rPr>
          <w:i/>
        </w:rPr>
        <w:t xml:space="preserve">even to Shaykh Abu’l-Hudá (Balyuzi 1971: 95–96; Abu-Manneh 1979), the powerful advisor of</w:t>
      </w:r>
    </w:p>
    <w:p>
      <w:pPr>
        <w:ind w:left="360"/>
      </w:pPr>
      <w:r>
        <w:rPr>
          <w:i/>
        </w:rPr>
        <w:t xml:space="preserve">Sultan Abdülhamid. All this was intended to bring about either ‘Abdu’l-Bahá’s execution or his</w:t>
      </w:r>
    </w:p>
    <w:p>
      <w:pPr>
        <w:ind w:left="360"/>
      </w:pPr>
      <w:r>
        <w:rPr>
          <w:i/>
        </w:rPr>
        <w:t xml:space="preserve">removal to a far-off place (Shoghi Effendi, God Passes By 264–65).</w:t>
      </w:r>
    </w:p>
    <w:p>
      <w:pPr>
        <w:ind w:left="360"/>
      </w:pPr>
      <w:r>
        <w:rPr>
          <w:i/>
        </w:rPr>
        <w:t xml:space="preserve">According to Bahá’í sources, as a result of Muḥammad-‘Alí’s efforts, a Commission of Inquiry</w:t>
      </w:r>
    </w:p>
    <w:p>
      <w:pPr>
        <w:ind w:left="360"/>
      </w:pPr>
      <w:r>
        <w:rPr>
          <w:i/>
        </w:rPr>
        <w:t xml:space="preserve">was dispatched from Istanbul to ‘Akká to investigate ‘Abdu’l-Bahá. Bahá’í sources usually speak</w:t>
      </w:r>
    </w:p>
    <w:p>
      <w:pPr>
        <w:ind w:left="360"/>
      </w:pPr>
      <w:r>
        <w:rPr>
          <w:i/>
        </w:rPr>
        <w:t xml:space="preserve">of two commissions, the first sent in 1904 and the second in 1907, just after an assassination</w:t>
      </w:r>
    </w:p>
    <w:p>
      <w:pPr>
        <w:ind w:left="360"/>
      </w:pPr>
      <w:r>
        <w:rPr>
          <w:i/>
        </w:rPr>
        <w:t xml:space="preserve">attempt on Sultan Abdülhamid II (‘Abdu’l-Bahá,‘Abdu’l-Bahá in London 117–19; God Passes</w:t>
      </w:r>
    </w:p>
    <w:p>
      <w:pPr>
        <w:ind w:left="360"/>
      </w:pPr>
      <w:r>
        <w:rPr>
          <w:i/>
        </w:rPr>
        <w:t xml:space="preserve">By 266; Balyuzi 1971; Afrukhteh 2003: 457, 468–471). However, other internal and external</w:t>
      </w:r>
    </w:p>
    <w:p>
      <w:pPr>
        <w:ind w:left="360"/>
      </w:pPr>
      <w:r>
        <w:rPr>
          <w:i/>
        </w:rPr>
        <w:t xml:space="preserve">(Ottoman) evidence confirms that it could only have been one commission in 1905, just before</w:t>
      </w:r>
    </w:p>
    <w:p>
      <w:pPr>
        <w:ind w:left="360"/>
      </w:pPr>
      <w:r>
        <w:rPr>
          <w:i/>
        </w:rPr>
        <w:t xml:space="preserve">the assassination attempt, which actually took place on 21 July that year (Alloul et al. 2018;</w:t>
      </w:r>
    </w:p>
    <w:p>
      <w:pPr>
        <w:ind w:left="360"/>
      </w:pPr>
      <w:r>
        <w:rPr>
          <w:i/>
        </w:rPr>
        <w:t xml:space="preserve">Alkan 2008: 161–166). In any case, ‘Abdu’l-Bahá was subjected to frequent interrogations by</w:t>
      </w:r>
    </w:p>
    <w:p>
      <w:pPr>
        <w:ind w:left="360"/>
      </w:pPr>
      <w:r>
        <w:rPr>
          <w:i/>
        </w:rPr>
        <w:t xml:space="preserve">the Commission to answer the severe accusations by Muḥammad-‘Alí. Among the charges was</w:t>
      </w:r>
    </w:p>
    <w:p>
      <w:pPr>
        <w:ind w:left="360"/>
      </w:pPr>
      <w:r>
        <w:rPr>
          <w:i/>
        </w:rPr>
        <w:t xml:space="preserve">that ‘Abdu’l-Bahá had bought tracts of land to establish his own kingdom. He rebuffed this</w:t>
      </w:r>
    </w:p>
    <w:p>
      <w:pPr>
        <w:ind w:left="360"/>
      </w:pPr>
      <w:r>
        <w:rPr>
          <w:i/>
        </w:rPr>
        <w:t xml:space="preserve">by asking how it was possible for a prisoner of the Ottoman Empire to do this. Even though</w:t>
      </w:r>
    </w:p>
    <w:p>
      <w:pPr>
        <w:ind w:left="360"/>
      </w:pPr>
      <w:r>
        <w:rPr>
          <w:i/>
        </w:rPr>
        <w:t xml:space="preserve">Muḥammad-‘Alí’s attacks initially threatened ‘Abdu’l-Bahá and caused a bad reputation for the</w:t>
      </w:r>
    </w:p>
    <w:p>
      <w:pPr>
        <w:ind w:left="360"/>
      </w:pPr>
      <w:r>
        <w:rPr>
          <w:i/>
        </w:rPr>
        <w:t xml:space="preserve">Bahá’í Faith, they ultimately failed.</w:t>
      </w:r>
    </w:p>
    <w:p>
      <w:pPr>
        <w:ind w:left="360"/>
      </w:pPr>
      <w:r>
        <w:rPr>
          <w:i/>
        </w:rPr>
        <w:t xml:space="preserve">In spite of the constant stress cause by the Covenant-breakers, ‘Abdu’l-Bahá’s leadership pro-</w:t>
      </w:r>
    </w:p>
    <w:p>
      <w:pPr>
        <w:ind w:left="360"/>
      </w:pPr>
      <w:r>
        <w:rPr>
          <w:i/>
        </w:rPr>
        <w:t xml:space="preserve">duced great successes for the Bahá’í Faith. The Bahá’í teachings spread to the West, especially</w:t>
      </w:r>
    </w:p>
    <w:p>
      <w:pPr>
        <w:ind w:left="360"/>
      </w:pPr>
      <w:r>
        <w:rPr>
          <w:i/>
        </w:rPr>
        <w:t xml:space="preserve">the United States, where the first conversions occurred in 1894. The Iranian community saw</w:t>
      </w:r>
    </w:p>
    <w:p>
      <w:pPr>
        <w:ind w:left="360"/>
      </w:pPr>
      <w:r>
        <w:rPr>
          <w:i/>
        </w:rPr>
        <w:t xml:space="preserve">rapid growth. Through His ceaseless efforts and instructions, the Bahá’ís established consultative</w:t>
      </w:r>
    </w:p>
    <w:p>
      <w:pPr>
        <w:ind w:left="360"/>
      </w:pPr>
      <w:r>
        <w:rPr>
          <w:i/>
        </w:rPr>
        <w:t xml:space="preserve">bodies, later called ‘Spiritual Assemblies’, thereby laying the foundation for the Bahá’í admin-</w:t>
      </w:r>
    </w:p>
    <w:p>
      <w:pPr>
        <w:ind w:left="360"/>
      </w:pPr>
      <w:r>
        <w:rPr>
          <w:i/>
        </w:rPr>
        <w:t xml:space="preserve">istration. In 1898–1899, American believers residing in Europe and the US arrived as the first</w:t>
      </w:r>
    </w:p>
    <w:p>
      <w:pPr>
        <w:ind w:left="360"/>
      </w:pPr>
      <w:r>
        <w:rPr>
          <w:i/>
        </w:rPr>
        <w:t xml:space="preserve">Western Bahá’í pilgrims, visiting Bahá’u’lláh’s tomb and ‘Abdu’l-Bahá. The Ottomans took</w:t>
      </w:r>
    </w:p>
    <w:p>
      <w:pPr>
        <w:ind w:left="360"/>
      </w:pPr>
      <w:r>
        <w:rPr>
          <w:i/>
        </w:rPr>
        <w:t xml:space="preserve">notice and recorded it in detail (BOA, BEO 1358/101797, 20 August 1899).</w:t>
      </w:r>
    </w:p>
    <w:p>
      <w:pPr>
        <w:ind w:left="360"/>
      </w:pPr>
      <w:r>
        <w:rPr>
          <w:i/>
        </w:rPr>
        <w:t xml:space="preserve">In 1907 ‘Abdu’l-Bahá moved from ‘Akká to Haifa to oversee the construction of the Shrine</w:t>
      </w:r>
    </w:p>
    <w:p>
      <w:pPr>
        <w:ind w:left="360"/>
      </w:pPr>
      <w:r>
        <w:rPr>
          <w:i/>
        </w:rPr>
        <w:t xml:space="preserve">of the Báb, despite the difficulties He faced from the Ottomans. At the same time, He guided</w:t>
      </w:r>
    </w:p>
    <w:p>
      <w:pPr>
        <w:ind w:left="360"/>
      </w:pPr>
      <w:r>
        <w:rPr>
          <w:i/>
        </w:rPr>
        <w:t xml:space="preserve">the construction of the very first Bahá’í House of Worship in the world, in Ashqabad (Ashgabat,</w:t>
      </w:r>
    </w:p>
    <w:p>
      <w:pPr>
        <w:ind w:left="360"/>
      </w:pPr>
      <w:r>
        <w:rPr>
          <w:i/>
        </w:rPr>
        <w:t xml:space="preserve">Turkmenistan). It was completed in 1908.</w:t>
      </w:r>
    </w:p>
    <w:p>
      <w:pPr>
        <w:ind w:left="360"/>
      </w:pPr>
      <w:r>
        <w:rPr>
          <w:i/>
        </w:rPr>
        <w:t xml:space="preserve">In August of that year, a month after the Young Turk Revolution, ‛Abdu’l-Bahá was released by</w:t>
      </w:r>
    </w:p>
    <w:p>
      <w:pPr>
        <w:ind w:left="360"/>
      </w:pPr>
      <w:r>
        <w:rPr>
          <w:i/>
        </w:rPr>
        <w:t xml:space="preserve">the Committee of Union and Progress from imprisonment as a result of the amnesty for political</w:t>
      </w:r>
    </w:p>
    <w:p>
      <w:pPr>
        <w:ind w:left="360"/>
      </w:pPr>
      <w:r>
        <w:rPr>
          <w:i/>
        </w:rPr>
        <w:t xml:space="preserve">prisoners. Often in His talks, He praised the Young Turks for releasing Him and for their efforts</w:t>
      </w:r>
    </w:p>
    <w:p>
      <w:pPr>
        <w:ind w:left="360"/>
      </w:pPr>
      <w:r>
        <w:rPr>
          <w:i/>
        </w:rPr>
        <w:t xml:space="preserve">to secure freedom. Since at least the late 1890s, ‘Abdu’l-Bahá had quietly developed relations with</w:t>
      </w:r>
    </w:p>
    <w:p>
      <w:pPr>
        <w:ind w:left="360"/>
      </w:pPr>
      <w:r>
        <w:rPr>
          <w:i/>
        </w:rPr>
        <w:t xml:space="preserve">reform-minded Ottoman officials, and they played a role in His release (Alkan 2011).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1909 ‘Abdu’l-Bahá solemnly placed the remains of the Báb in its newly built</w:t>
      </w:r>
    </w:p>
    <w:p>
      <w:pPr>
        <w:ind w:left="360"/>
      </w:pPr>
      <w:r>
        <w:rPr>
          <w:i/>
        </w:rPr>
        <w:t xml:space="preserve">Shrine, after which the Shrine became the second Bahá’í pilgrimage site (along with the resting</w:t>
      </w:r>
    </w:p>
    <w:p>
      <w:pPr>
        <w:ind w:left="360"/>
      </w:pPr>
      <w:r>
        <w:rPr>
          <w:i/>
        </w:rPr>
        <w:t xml:space="preserve">place of Bahá’u’lláh outside ‘Akká). ‘Abdu’l-Bahá’s house in Haifa became the administrative</w:t>
      </w:r>
    </w:p>
    <w:p>
      <w:pPr>
        <w:ind w:left="360"/>
      </w:pPr>
      <w:r>
        <w:rPr>
          <w:i/>
        </w:rPr>
        <w:t xml:space="preserve">centre of the Bahá’í Faith.</w:t>
      </w:r>
    </w:p>
    <w:p>
      <w:pPr>
        <w:ind w:left="360"/>
      </w:pPr>
      <w:r>
        <w:rPr>
          <w:i/>
        </w:rPr>
        <w:t xml:space="preserve">With freedom and completion of the Shrine, ‘Abdu’l-Bahá was now able to leave Palestine</w:t>
      </w:r>
    </w:p>
    <w:p>
      <w:pPr>
        <w:ind w:left="360"/>
      </w:pPr>
      <w:r>
        <w:rPr>
          <w:i/>
        </w:rPr>
        <w:t xml:space="preserve">and travel to spread the Bahá’í Faith. Owing to His bad health, He first went to Alexandria in</w:t>
      </w:r>
    </w:p>
    <w:p>
      <w:pPr>
        <w:ind w:left="360"/>
      </w:pPr>
      <w:r>
        <w:rPr>
          <w:i/>
        </w:rPr>
        <w:t xml:space="preserve">Egypt for a change of air. He stayed there a year, starting in August 1910, where He met many</w:t>
      </w:r>
    </w:p>
    <w:p>
      <w:pPr>
        <w:ind w:left="360"/>
      </w:pPr>
      <w:r>
        <w:rPr>
          <w:i/>
        </w:rPr>
        <w:t xml:space="preserve">prominent officials and intellectuals, was interviewed by Egyptian newspapers, and strengthened</w:t>
      </w:r>
    </w:p>
    <w:p>
      <w:pPr>
        <w:ind w:left="360"/>
      </w:pPr>
      <w:r>
        <w:rPr>
          <w:i/>
        </w:rPr>
        <w:t xml:space="preserve">the nascent Bahá’í community. Then in the summer of 1911, ‘Abdu’l-Bahá travelled to Europe,</w:t>
      </w:r>
    </w:p>
    <w:p>
      <w:pPr>
        <w:ind w:left="360"/>
      </w:pPr>
      <w:r>
        <w:rPr>
          <w:i/>
        </w:rPr>
        <w:t xml:space="preserve">visiting France, Switzerland, and England, where He gave public talks and interviews to the</w:t>
      </w:r>
    </w:p>
    <w:p>
      <w:pPr>
        <w:ind w:left="360"/>
      </w:pPr>
      <w:r>
        <w:rPr>
          <w:i/>
        </w:rPr>
        <w:t xml:space="preserve">press. He spent the most time in Paris, where the first European Bahá’í community was already</w:t>
      </w:r>
    </w:p>
    <w:p>
      <w:pPr>
        <w:ind w:left="360"/>
      </w:pPr>
      <w:r>
        <w:rPr>
          <w:i/>
        </w:rPr>
        <w:t xml:space="preserve">established. He returned to Egypt in December 1911 (Figure 6.2).</w:t>
      </w:r>
    </w:p>
    <w:p>
      <w:pPr>
        <w:ind w:left="360"/>
      </w:pPr>
      <w:r>
        <w:rPr>
          <w:i/>
        </w:rPr>
        <w:t xml:space="preserve">‘Abdu’l-Bahá’s next journey, from March 1912 until June 1913, was more far reaching; He trav-</w:t>
      </w:r>
    </w:p>
    <w:p>
      <w:pPr>
        <w:ind w:left="360"/>
      </w:pPr>
      <w:r>
        <w:rPr>
          <w:i/>
        </w:rPr>
        <w:t xml:space="preserve">elled across the United States, visited Canada, then visited Europe, sojourning in England, Scotland,</w:t>
      </w:r>
    </w:p>
    <w:p>
      <w:pPr>
        <w:ind w:left="360"/>
      </w:pPr>
      <w:r>
        <w:rPr>
          <w:i/>
        </w:rPr>
        <w:t xml:space="preserve">France, Germany, Austria, and Hungary, before finally returning to Egypt for several months.</w:t>
      </w:r>
    </w:p>
    <w:p>
      <w:pPr>
        <w:ind w:left="360"/>
      </w:pPr>
      <w:r>
        <w:rPr>
          <w:i/>
        </w:rPr>
        <w:t xml:space="preserve">‘Abdu’l-Bahá was given remarkable receptions by the Iranian and Ottoman diplomatic offi-</w:t>
      </w:r>
    </w:p>
    <w:p>
      <w:pPr>
        <w:ind w:left="360"/>
      </w:pPr>
      <w:r>
        <w:rPr>
          <w:i/>
        </w:rPr>
        <w:t xml:space="preserve">cials in Washington, DC. H. Hohannes Topakyan, the consul general of Iran in New York,</w:t>
      </w:r>
    </w:p>
    <w:p>
      <w:pPr>
        <w:ind w:left="360"/>
      </w:pPr>
      <w:r>
        <w:rPr>
          <w:i/>
        </w:rPr>
        <w:t xml:space="preserve">received Him in his home (Zarqani 1998: 128; Star of the West, 3.11: 8–9) and called Him</w:t>
      </w:r>
    </w:p>
    <w:p>
      <w:pPr>
        <w:ind w:left="360"/>
      </w:pPr>
      <w:r>
        <w:rPr>
          <w:i/>
        </w:rPr>
        <w:t xml:space="preserve">‘the Beauty of God and the Glory of the East’ (Zarqani 1998: 99; cf. Star of the West, 3.8:</w:t>
      </w:r>
    </w:p>
    <w:p>
      <w:pPr>
        <w:ind w:left="360"/>
      </w:pPr>
      <w:r>
        <w:rPr>
          <w:i/>
        </w:rPr>
        <w:t xml:space="preserve">13). The Ottoman ambassador, Yusuf Ziya (Yúsuf Ḍiyá) Pasha, honoured Him with a dinner,</w:t>
      </w:r>
    </w:p>
    <w:p>
      <w:pPr>
        <w:ind w:left="360"/>
      </w:pPr>
      <w:r>
        <w:rPr>
          <w:i/>
        </w:rPr>
        <w:t xml:space="preserve">calling Him ‘the Unique One of the age, who had come to spread His glory and perfection</w:t>
      </w:r>
    </w:p>
    <w:p>
      <w:pPr>
        <w:ind w:left="360"/>
      </w:pPr>
      <w:r>
        <w:rPr>
          <w:i/>
        </w:rPr>
        <w:t xml:space="preserve">amongst us’ (Thompson 1924: 16; cf. Zarqani 1998: 60). The reception at Yusuf Ziya’s home</w:t>
      </w:r>
    </w:p>
    <w:p>
      <w:pPr>
        <w:ind w:left="360"/>
      </w:pPr>
      <w:r>
        <w:rPr>
          <w:i/>
        </w:rPr>
        <w:t xml:space="preserve">was received positively by the American Bahá’ís, and about eight hundred of them signed a letter</w:t>
      </w:r>
    </w:p>
    <w:p>
      <w:pPr>
        <w:ind w:left="360"/>
      </w:pPr>
      <w:r>
        <w:rPr>
          <w:i/>
        </w:rPr>
        <w:t xml:space="preserve">of gratitude to the Young Turk government in Istanbul for releasing ‘Abdu’l-Bahá and allowing</w:t>
      </w:r>
    </w:p>
    <w:p>
      <w:pPr>
        <w:ind w:left="360"/>
      </w:pPr>
      <w:r>
        <w:rPr>
          <w:i/>
        </w:rPr>
        <w:t xml:space="preserve">Him to travel (BOA, HR.SYS. 70/31, 1 July 1912; Alkan 2008: 171–173). Whereas Iran and</w:t>
      </w:r>
    </w:p>
    <w:p>
      <w:pPr>
        <w:ind w:left="360"/>
      </w:pPr>
      <w:r>
        <w:rPr>
          <w:i/>
        </w:rPr>
        <w:t xml:space="preserve">the Ottoman Empire had persecuted the Bahá’ís in the early days, now they paid homage to</w:t>
      </w:r>
    </w:p>
    <w:p>
      <w:pPr>
        <w:ind w:left="360"/>
      </w:pPr>
      <w:r>
        <w:rPr>
          <w:i/>
        </w:rPr>
        <w:t xml:space="preserve">‘Abdu’l-Bahá: ‘both the Persian Legation and the Turkish Embassy . . . opened their doors to</w:t>
      </w:r>
    </w:p>
    <w:p>
      <w:pPr>
        <w:ind w:left="360"/>
      </w:pPr>
      <w:r>
        <w:rPr>
          <w:i/>
        </w:rPr>
        <w:t xml:space="preserve">the one-time prisoner’ (Gail 1991: 81).</w:t>
      </w:r>
    </w:p>
    <w:p>
      <w:pPr>
        <w:ind w:left="360"/>
      </w:pPr>
      <w:r>
        <w:rPr>
          <w:i/>
        </w:rPr>
        <w:t xml:space="preserve">In the United States ‘Abdu’l-Bahá visited many cities, among which was Chicago, where He</w:t>
      </w:r>
    </w:p>
    <w:p>
      <w:pPr>
        <w:ind w:left="360"/>
      </w:pPr>
      <w:r>
        <w:rPr>
          <w:i/>
        </w:rPr>
        <w:t xml:space="preserve">laid the cornerstone of the first House of Worship in the West. He delivered at least 401 public</w:t>
      </w:r>
    </w:p>
    <w:p>
      <w:pPr>
        <w:ind w:left="360"/>
      </w:pPr>
      <w:r>
        <w:rPr>
          <w:i/>
        </w:rPr>
        <w:t xml:space="preserve">talks and held a similar number of private meetings with individuals and groups. He spoke in</w:t>
      </w:r>
    </w:p>
    <w:p>
      <w:pPr>
        <w:ind w:left="360"/>
      </w:pPr>
      <w:r>
        <w:rPr>
          <w:i/>
        </w:rPr>
        <w:t xml:space="preserve">at least thirty-one white Protestant churches, fourteen Theosophical and New Thought meet-</w:t>
      </w:r>
    </w:p>
    <w:p>
      <w:pPr>
        <w:ind w:left="360"/>
      </w:pPr>
      <w:r>
        <w:rPr>
          <w:i/>
        </w:rPr>
        <w:t xml:space="preserve">ings, three synagogues, and one African-American church; in seven settlement houses and other</w:t>
      </w:r>
    </w:p>
    <w:p>
      <w:pPr>
        <w:ind w:left="360"/>
      </w:pPr>
      <w:r>
        <w:rPr>
          <w:i/>
        </w:rPr>
        <w:t xml:space="preserve">social service organizations; and at five universities. At least 358 newspaper articles resulted,</w:t>
      </w:r>
    </w:p>
    <w:p>
      <w:pPr>
        <w:ind w:left="360"/>
      </w:pPr>
      <w:r>
        <w:rPr>
          <w:i/>
        </w:rPr>
        <w:t xml:space="preserve">reaching hundreds of thousands.</w:t>
      </w:r>
    </w:p>
    <w:p>
      <w:pPr>
        <w:ind w:left="360"/>
      </w:pPr>
      <w:r>
        <w:rPr>
          <w:i/>
        </w:rPr>
        <w:t xml:space="preserve">He proclaimed the Bahá’í teachings, such as the oneness of humanity, independent investiga-</w:t>
      </w:r>
    </w:p>
    <w:p>
      <w:pPr>
        <w:ind w:left="360"/>
      </w:pPr>
      <w:r>
        <w:rPr>
          <w:i/>
        </w:rPr>
        <w:t xml:space="preserve">tion of the truth, racial unity, equality of the sexes, and world peace. Often ‘Abdu’l-Bahá stressed</w:t>
      </w:r>
    </w:p>
    <w:p>
      <w:pPr>
        <w:ind w:left="360"/>
      </w:pPr>
      <w:r>
        <w:rPr>
          <w:i/>
        </w:rPr>
        <w:t xml:space="preserve">the principle of ‘unity in diversity’ and compared humanity to colourful flowers in one garden: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hues, form and shape, enricheth and adorneth the garden, and height-</w:t>
      </w:r>
    </w:p>
    <w:p>
      <w:pPr>
        <w:ind w:left="360"/>
      </w:pPr>
      <w:r>
        <w:rPr>
          <w:i/>
        </w:rPr>
        <w:t xml:space="preserve">eneth the effect thereof. In like manner, when divers shades of thought, temperament</w:t>
      </w:r>
    </w:p>
    <w:p>
      <w:pPr>
        <w:ind w:left="360"/>
      </w:pPr>
      <w:r>
        <w:rPr>
          <w:i/>
        </w:rPr>
        <w:t xml:space="preserve">and character, are brought together under the power and influence of one central</w:t>
      </w:r>
    </w:p>
    <w:p>
      <w:pPr>
        <w:ind w:left="360"/>
      </w:pPr>
      <w:r>
        <w:rPr>
          <w:i/>
        </w:rPr>
        <w:t xml:space="preserve">agency, the beauty and 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 thoughts, sentiments,</w:t>
      </w:r>
    </w:p>
    <w:p>
      <w:pPr>
        <w:ind w:left="360"/>
      </w:pPr>
      <w:r>
        <w:rPr>
          <w:i/>
        </w:rPr>
        <w:t xml:space="preserve">ideas, and convictions of the children of men.</w:t>
      </w:r>
    </w:p>
    <w:p>
      <w:pPr>
        <w:ind w:left="360"/>
      </w:pPr>
      <w:r>
        <w:rPr>
          <w:i/>
        </w:rPr>
        <w:t xml:space="preserve">(‘Abdu’l-Bahá, Selections 291–292)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6.2 Photograph of ‘Abdu’l-Bahá, 1912.</w:t>
      </w:r>
    </w:p>
    <w:p>
      <w:pPr>
        <w:ind w:left="360"/>
      </w:pPr>
      <w:r>
        <w:rPr>
          <w:i/>
        </w:rPr>
        <w:t xml:space="preserve">Source: National Spiritual Assembly 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call for women to acquire the right to vote made headlines. But perhaps His most endur-</w:t>
      </w:r>
    </w:p>
    <w:p>
      <w:pPr>
        <w:ind w:left="360"/>
      </w:pPr>
      <w:r>
        <w:rPr>
          <w:i/>
        </w:rPr>
        <w:t xml:space="preserve">ing effort was subtly to encourage Louis Gregory, an African-American lawyer, and Louise</w:t>
      </w:r>
    </w:p>
    <w:p>
      <w:pPr>
        <w:ind w:left="360"/>
      </w:pPr>
      <w:r>
        <w:rPr>
          <w:i/>
        </w:rPr>
        <w:t xml:space="preserve">Mathew, an English woman, to marry. Theirs was the first interracial marriage in the American</w:t>
      </w:r>
    </w:p>
    <w:p>
      <w:pPr>
        <w:ind w:left="360"/>
      </w:pPr>
      <w:r>
        <w:rPr>
          <w:i/>
        </w:rPr>
        <w:t xml:space="preserve">Bahá’í community and became a constant reminder to the Bahá’ís of the true meaning of the</w:t>
      </w:r>
    </w:p>
    <w:p>
      <w:pPr>
        <w:ind w:left="360"/>
      </w:pPr>
      <w:r>
        <w:rPr>
          <w:i/>
        </w:rPr>
        <w:t xml:space="preserve">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North America and in Europe, ‘Abdu’l-Bahá met many prominent individuals</w:t>
      </w:r>
    </w:p>
    <w:p>
      <w:pPr>
        <w:ind w:left="360"/>
      </w:pPr>
      <w:r>
        <w:rPr>
          <w:i/>
        </w:rPr>
        <w:t xml:space="preserve">of all ranks, including leading African-American thinkers. The widespread publicity His</w:t>
      </w:r>
    </w:p>
    <w:p>
      <w:pPr>
        <w:ind w:left="360"/>
      </w:pPr>
      <w:r>
        <w:rPr>
          <w:i/>
        </w:rPr>
        <w:t xml:space="preserve">travels received on both continents was crucial for the proclamation of Bahá’u’lláh’s teach-</w:t>
      </w:r>
    </w:p>
    <w:p>
      <w:pPr>
        <w:ind w:left="360"/>
      </w:pPr>
      <w:r>
        <w:rPr>
          <w:i/>
        </w:rPr>
        <w:t xml:space="preserve">ings, the spread of the Bahá’í Faith to new populations, and the establishment of adminis-</w:t>
      </w:r>
    </w:p>
    <w:p>
      <w:pPr>
        <w:ind w:left="360"/>
      </w:pPr>
      <w:r>
        <w:rPr>
          <w:i/>
        </w:rPr>
        <w:t xml:space="preserve">trative institutions. Moreover, he expounded on the application of the teachings to many</w:t>
      </w:r>
    </w:p>
    <w:p>
      <w:pPr>
        <w:ind w:left="360"/>
      </w:pPr>
      <w:r>
        <w:rPr>
          <w:i/>
        </w:rPr>
        <w:t xml:space="preserve">contemporary problems and issues. One of those pressing issues was warfare, and ‘Abdu’l-</w:t>
      </w:r>
    </w:p>
    <w:p>
      <w:pPr>
        <w:ind w:left="360"/>
      </w:pPr>
      <w:r>
        <w:rPr>
          <w:i/>
        </w:rPr>
        <w:t xml:space="preserve">Bahá urged His audience and the general public to ‘unlearn the science of war’ (Promulgation</w:t>
      </w:r>
    </w:p>
    <w:p>
      <w:pPr>
        <w:ind w:left="360"/>
      </w:pPr>
      <w:r>
        <w:rPr>
          <w:i/>
        </w:rPr>
        <w:t xml:space="preserve">321). As much as His Father had warned the rulers of His time not to amass weapons and</w:t>
      </w:r>
    </w:p>
    <w:p>
      <w:pPr>
        <w:ind w:left="360"/>
      </w:pPr>
      <w:r>
        <w:rPr>
          <w:i/>
        </w:rPr>
        <w:t xml:space="preserve">to work for world peace, ‘Abdu’l-Bahá repeatedly stressed in 1912 that humanity was at the</w:t>
      </w:r>
    </w:p>
    <w:p>
      <w:pPr>
        <w:ind w:left="360"/>
      </w:pPr>
      <w:r>
        <w:rPr>
          <w:i/>
        </w:rPr>
        <w:t xml:space="preserve">threshold of an ‘impending war’. He likened Europe to ‘a storehouse of explosives awaiting</w:t>
      </w:r>
    </w:p>
    <w:p>
      <w:pPr>
        <w:ind w:left="360"/>
      </w:pPr>
      <w:r>
        <w:rPr>
          <w:i/>
        </w:rPr>
        <w:t xml:space="preserve">a spark’ (‘Abdu’l-Bahá, ibid, 451). ‘What good did it do?’ remarked an Ottoman religious</w:t>
      </w:r>
    </w:p>
    <w:p>
      <w:pPr>
        <w:ind w:left="360"/>
      </w:pPr>
      <w:r>
        <w:rPr>
          <w:i/>
        </w:rPr>
        <w:t xml:space="preserve">leader (a certain Hassan Effendi in Istanbul), calling ‘Abdu’l-Bahá ‘the greatest living mes-</w:t>
      </w:r>
    </w:p>
    <w:p>
      <w:pPr>
        <w:ind w:left="360"/>
      </w:pPr>
      <w:r>
        <w:rPr>
          <w:i/>
        </w:rPr>
        <w:t xml:space="preserve">senger of the East . . . who warned the world years before the beginning of the war of the</w:t>
      </w:r>
    </w:p>
    <w:p>
      <w:pPr>
        <w:ind w:left="360"/>
      </w:pPr>
      <w:r>
        <w:rPr>
          <w:i/>
        </w:rPr>
        <w:t xml:space="preserve">great cataclysm toward which humanity was headed and who preached unity and oneness</w:t>
      </w:r>
    </w:p>
    <w:p>
      <w:pPr>
        <w:ind w:left="360"/>
      </w:pPr>
      <w:r>
        <w:rPr>
          <w:i/>
        </w:rPr>
        <w:t xml:space="preserve">as the only salvation’ (Mufty-Zade 1922: 243).9</w:t>
      </w:r>
    </w:p>
    <w:p>
      <w:pPr>
        <w:ind w:left="360"/>
      </w:pPr>
      <w:r>
        <w:rPr>
          <w:i/>
        </w:rPr>
        <w:t xml:space="preserve">Some months after ‘Abdu’l-Bahá’s return to Haifa in late 1913, World War I began.</w:t>
      </w:r>
    </w:p>
    <w:p>
      <w:pPr>
        <w:ind w:left="360"/>
      </w:pPr>
      <w:r>
        <w:rPr>
          <w:i/>
        </w:rPr>
        <w:t xml:space="preserve">‘Abdu’l-Bahá encouraged a community of Bahá’ís He settled on land in the Jordan Valley to</w:t>
      </w:r>
    </w:p>
    <w:p>
      <w:pPr>
        <w:ind w:left="360"/>
      </w:pPr>
      <w:r>
        <w:rPr>
          <w:i/>
        </w:rPr>
        <w:t xml:space="preserve">develop their agriculture and send Him their surplus. When famine loomed, ‘Abdu’l-Bahá</w:t>
      </w:r>
    </w:p>
    <w:p>
      <w:pPr>
        <w:ind w:left="360"/>
      </w:pPr>
      <w:r>
        <w:rPr>
          <w:i/>
        </w:rPr>
        <w:t xml:space="preserve">distributed the food among the needy people in Haifa. For this humanitarian act, the British</w:t>
      </w:r>
    </w:p>
    <w:p>
      <w:pPr>
        <w:ind w:left="360"/>
      </w:pPr>
      <w:r>
        <w:rPr>
          <w:i/>
        </w:rPr>
        <w:t xml:space="preserve">government knighted Him in 1920.</w:t>
      </w:r>
    </w:p>
    <w:p>
      <w:pPr>
        <w:ind w:left="360"/>
      </w:pPr>
      <w:r>
        <w:rPr>
          <w:i/>
        </w:rPr>
        <w:t xml:space="preserve">During the war years, ‘Abdu’l-Bahá wrote The Tablets of the Divine Plan, in which He</w:t>
      </w:r>
    </w:p>
    <w:p>
      <w:pPr>
        <w:ind w:left="360"/>
      </w:pPr>
      <w:r>
        <w:rPr>
          <w:i/>
        </w:rPr>
        <w:t xml:space="preserve">entrusted the North American Bahá’ís with the mission to take the Bahá’í Faith to much of the</w:t>
      </w:r>
    </w:p>
    <w:p>
      <w:pPr>
        <w:ind w:left="360"/>
      </w:pPr>
      <w:r>
        <w:rPr>
          <w:i/>
        </w:rPr>
        <w:t xml:space="preserve">world. It is one of His most important works and the ‘charter’ for the global expansion of the Faith.</w:t>
      </w:r>
    </w:p>
    <w:p>
      <w:pPr>
        <w:ind w:left="360"/>
      </w:pPr>
      <w:r>
        <w:rPr>
          <w:i/>
        </w:rPr>
        <w:t xml:space="preserve">No less important is ‘Abdu’l-Bahá’s Will and Testament, another ‘charter’ of the Bahá’í Faith, in</w:t>
      </w:r>
    </w:p>
    <w:p>
      <w:pPr>
        <w:ind w:left="360"/>
      </w:pPr>
      <w:r>
        <w:rPr>
          <w:i/>
        </w:rPr>
        <w:t xml:space="preserve">which He specified that His eldest grandson Shoghi Effendi (1897–1957) would succeed Him as</w:t>
      </w:r>
    </w:p>
    <w:p>
      <w:pPr>
        <w:ind w:left="360"/>
      </w:pPr>
      <w:r>
        <w:rPr>
          <w:i/>
        </w:rPr>
        <w:t xml:space="preserve">Head of the Faith and stated the process necessary to elect the Universal House of Justice.</w:t>
      </w:r>
    </w:p>
    <w:p>
      <w:pPr>
        <w:ind w:left="360"/>
      </w:pPr>
      <w:r>
        <w:rPr>
          <w:i/>
        </w:rPr>
        <w:t xml:space="preserve">After the war ended, ‘Abdu’l-Bahá further developed the framework of Bahá’í administration</w:t>
      </w:r>
    </w:p>
    <w:p>
      <w:pPr>
        <w:ind w:left="360"/>
      </w:pPr>
      <w:r>
        <w:rPr>
          <w:i/>
        </w:rPr>
        <w:t xml:space="preserve">through His constant production of inspiring tablets and letters to Bahá’ís and Bahá’í communities</w:t>
      </w:r>
    </w:p>
    <w:p>
      <w:pPr>
        <w:ind w:left="360"/>
      </w:pPr>
      <w:r>
        <w:rPr>
          <w:i/>
        </w:rPr>
        <w:t xml:space="preserve">all over the world. He also deepened the knowledge of veteran and new Bahá’ís who visited</w:t>
      </w:r>
    </w:p>
    <w:p>
      <w:pPr>
        <w:ind w:left="360"/>
      </w:pPr>
      <w:r>
        <w:rPr>
          <w:i/>
        </w:rPr>
        <w:t xml:space="preserve">Him as pilgrims. A very important contribution towards the end of His life was His two tablets</w:t>
      </w:r>
    </w:p>
    <w:p>
      <w:pPr>
        <w:ind w:left="360"/>
      </w:pPr>
      <w:r>
        <w:rPr>
          <w:i/>
        </w:rPr>
        <w:t xml:space="preserve">(1919 and 1920) addressed to the Central Organization for a Durable Peace at The Hague</w:t>
      </w:r>
    </w:p>
    <w:p>
      <w:pPr>
        <w:ind w:left="360"/>
      </w:pPr>
      <w:r>
        <w:rPr>
          <w:i/>
        </w:rPr>
        <w:t xml:space="preserve">(Netherlands). There, ‘Abdu’l-Bahá explains how a number of teachings of Bahá’u’lláh relate to</w:t>
      </w:r>
    </w:p>
    <w:p>
      <w:pPr>
        <w:ind w:left="360"/>
      </w:pPr>
      <w:r>
        <w:rPr>
          <w:i/>
        </w:rPr>
        <w:t xml:space="preserve">the attainment of universal peace (Tablets to the Hague; Selections nos. 227 and 228).10</w:t>
      </w:r>
    </w:p>
    <w:p>
      <w:pPr>
        <w:ind w:left="360"/>
      </w:pPr>
      <w:r>
        <w:rPr>
          <w:i/>
        </w:rPr>
        <w:t xml:space="preserve">After long years in exile and imprisonment and a toilsome but very fruitful life, ‘Abdu’l-Bahá</w:t>
      </w:r>
    </w:p>
    <w:p>
      <w:pPr>
        <w:ind w:left="360"/>
      </w:pPr>
      <w:r>
        <w:rPr>
          <w:i/>
        </w:rPr>
        <w:t xml:space="preserve">passed away on 28 November 1921, thus bringing to an end what Shoghi Effendi called the</w:t>
      </w:r>
    </w:p>
    <w:p>
      <w:pPr>
        <w:ind w:left="360"/>
      </w:pPr>
      <w:r>
        <w:rPr>
          <w:i/>
        </w:rPr>
        <w:t xml:space="preserve">‘Apostolic’ or ‘Heroic’ Age of the Bahá’í Faith. His funeral in Haifa, unprecedented in the region,</w:t>
      </w:r>
    </w:p>
    <w:p>
      <w:pPr>
        <w:ind w:left="360"/>
      </w:pPr>
      <w:r>
        <w:rPr>
          <w:i/>
        </w:rPr>
        <w:t xml:space="preserve">was attended by thousands of mourners, representing every class, religion, and race. They included</w:t>
      </w:r>
    </w:p>
    <w:p>
      <w:pPr>
        <w:ind w:left="360"/>
      </w:pPr>
      <w:r>
        <w:rPr>
          <w:i/>
        </w:rPr>
        <w:t xml:space="preserve">the British commissioner for Palestine, governors of its districts, and prominent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was laid to rest in one of the chambers of the Shrine of the Báb on</w:t>
      </w:r>
    </w:p>
    <w:p>
      <w:pPr>
        <w:ind w:left="360"/>
      </w:pPr>
      <w:r>
        <w:rPr>
          <w:i/>
        </w:rPr>
        <w:t xml:space="preserve">Mount Carmel. A century later, in 2021, the one hundredth anniversary of His pass-</w:t>
      </w:r>
    </w:p>
    <w:p>
      <w:pPr>
        <w:ind w:left="360"/>
      </w:pPr>
      <w:r>
        <w:rPr>
          <w:i/>
        </w:rPr>
        <w:t xml:space="preserve">ing, a Shrine, ‘of a character befitting the unique station of ‘Abdu’l-Bahá’, was being</w:t>
      </w:r>
    </w:p>
    <w:p>
      <w:pPr>
        <w:ind w:left="360"/>
      </w:pPr>
      <w:r>
        <w:rPr>
          <w:i/>
        </w:rPr>
        <w:t xml:space="preserve">constructed to ‘forever embosom those sacred remains’ (Figure 6.3).</w:t>
      </w:r>
    </w:p>
    <w:p>
      <w:pPr>
        <w:ind w:left="360"/>
      </w:pPr>
      <w:r>
        <w:rPr>
          <w:i/>
        </w:rPr>
        <w:t xml:space="preserve">(Bahá’í World News Service, May 7, 2019,</w:t>
      </w:r>
    </w:p>
    <w:p>
      <w:pPr>
        <w:ind w:left="360"/>
      </w:pPr>
      <w:r>
        <w:rPr>
          <w:i/>
        </w:rPr>
        <w:t xml:space="preserve">https://news.bahai.org/story/1325/)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birth, which coincided with the inception of the Bahá’í Faith, ‘Abdu’l-Bahá</w:t>
      </w:r>
    </w:p>
    <w:p>
      <w:pPr>
        <w:ind w:left="360"/>
      </w:pPr>
      <w:r>
        <w:rPr>
          <w:i/>
        </w:rPr>
        <w:t xml:space="preserve">devoted His life to furthering His Father’s teachings, serving humanity, spreading the ideals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6.3 Design of the Shrine of ‘Abdu’l-Bahá.</w:t>
      </w:r>
    </w:p>
    <w:p>
      <w:pPr>
        <w:ind w:left="360"/>
      </w:pPr>
      <w:r>
        <w:rPr>
          <w:i/>
        </w:rPr>
        <w:t xml:space="preserve">Source: Bahá’í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and justice, and devoting His energies to others, best expressed in His own words as ‘Make</w:t>
      </w:r>
    </w:p>
    <w:p>
      <w:pPr>
        <w:ind w:left="360"/>
      </w:pPr>
      <w:r>
        <w:rPr>
          <w:i/>
        </w:rPr>
        <w:t xml:space="preserve">me as dust in the pathway of Thy loved ones’ (Selections 319–320). Shoghi Effendi described Him</w:t>
      </w:r>
    </w:p>
    <w:p>
      <w:pPr>
        <w:ind w:left="360"/>
      </w:pPr>
      <w:r>
        <w:rPr>
          <w:i/>
        </w:rPr>
        <w:t xml:space="preserve">thus: ‘in the person of 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 completely harmonized’. He</w:t>
      </w:r>
    </w:p>
    <w:p>
      <w:pPr>
        <w:ind w:left="360"/>
      </w:pPr>
      <w:r>
        <w:rPr>
          <w:i/>
        </w:rPr>
        <w:t xml:space="preserve">is the embodiment of the Bahá’í teachings par excellence, the ‘Perfect Exemplar’, and regarded</w:t>
      </w:r>
    </w:p>
    <w:p>
      <w:pPr>
        <w:ind w:left="360"/>
      </w:pPr>
      <w:r>
        <w:rPr>
          <w:i/>
        </w:rPr>
        <w:t xml:space="preserve">as incarnating ‘an institution for which we can find no parallel in any of the world’s recognized</w:t>
      </w:r>
    </w:p>
    <w:p>
      <w:pPr>
        <w:ind w:left="360"/>
      </w:pPr>
      <w:r>
        <w:rPr>
          <w:i/>
        </w:rPr>
        <w:t xml:space="preserve">religious systems’ (Shoghi Effendi, World Order 134). While He has a unique station as ‘Mystery</w:t>
      </w:r>
    </w:p>
    <w:p>
      <w:pPr>
        <w:ind w:left="360"/>
      </w:pPr>
      <w:r>
        <w:rPr>
          <w:i/>
        </w:rPr>
        <w:t xml:space="preserve">of God’, Perfect Exemplar, the ‘Center of the Covenant’, and ‘Interpreter of the Word of God’,</w:t>
      </w:r>
    </w:p>
    <w:p>
      <w:pPr>
        <w:ind w:left="360"/>
      </w:pPr>
      <w:r>
        <w:rPr>
          <w:i/>
        </w:rPr>
        <w:t xml:space="preserve">‘Abdu’l-Bahá emphasized His ‘complete self-effacement’ and His ‘utter nothingness’ in relation</w:t>
      </w:r>
    </w:p>
    <w:p>
      <w:pPr>
        <w:ind w:left="360"/>
      </w:pPr>
      <w:r>
        <w:rPr>
          <w:i/>
        </w:rPr>
        <w:t xml:space="preserve">to His Father, Bahá’u’lláh.</w:t>
      </w:r>
    </w:p>
    <w:p>
      <w:pPr>
        <w:ind w:left="360"/>
      </w:pPr>
      <w:r>
        <w:rPr>
          <w:i/>
        </w:rPr>
        <w:t xml:space="preserve">This chapter is dedicated to the loving memory of Ali Nakhjavani (1919–2019).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Archival sources</w:t>
      </w:r>
    </w:p>
    <w:p>
      <w:pPr>
        <w:ind w:left="360"/>
      </w:pPr>
      <w:r>
        <w:rPr>
          <w:i/>
        </w:rPr>
        <w:t xml:space="preserve">Başbakanlık Osmanlı Arşivi (BOA, Ottoman Archive in Istanbul).</w:t>
      </w:r>
    </w:p>
    <w:p>
      <w:pPr>
        <w:ind w:left="360"/>
      </w:pPr>
      <w:r>
        <w:rPr>
          <w:i/>
        </w:rPr>
        <w:t xml:space="preserve">BEO 1358/101797, 20 August 1899.</w:t>
      </w:r>
    </w:p>
    <w:p>
      <w:pPr>
        <w:ind w:left="360"/>
      </w:pPr>
      <w:r>
        <w:rPr>
          <w:i/>
        </w:rPr>
        <w:t xml:space="preserve">DH.MKT. 2207/72, 21 Muharrem 1317/1 June 1899.</w:t>
      </w:r>
    </w:p>
    <w:p>
      <w:pPr>
        <w:ind w:left="360"/>
      </w:pPr>
      <w:r>
        <w:rPr>
          <w:i/>
        </w:rPr>
        <w:t xml:space="preserve">HR. MKT. 636/61, 5 Şaban 1285/21 November 1868.</w:t>
      </w:r>
    </w:p>
    <w:p>
      <w:pPr>
        <w:ind w:left="360"/>
      </w:pPr>
      <w:r>
        <w:rPr>
          <w:i/>
        </w:rPr>
        <w:t xml:space="preserve">HR.SYS. 70/31, 1 July 1912.</w:t>
      </w:r>
    </w:p>
    <w:p>
      <w:pPr>
        <w:ind w:left="360"/>
      </w:pPr>
      <w:r>
        <w:rPr>
          <w:i/>
        </w:rPr>
        <w:t xml:space="preserve">HR.TO 455/55, 22 January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I am indebted to friends for their contribution during the writing of this chapter. First and foremost,</w:t>
      </w:r>
    </w:p>
    <w:p>
      <w:pPr>
        <w:ind w:left="360"/>
      </w:pPr>
      <w:r>
        <w:rPr>
          <w:i/>
        </w:rPr>
        <w:t xml:space="preserve">to Robert H. Stockman, the editor of this volume, for all his time in patiently waiting for my paper</w:t>
      </w:r>
    </w:p>
    <w:p>
      <w:pPr>
        <w:ind w:left="360"/>
      </w:pPr>
      <w:r>
        <w:rPr>
          <w:i/>
        </w:rPr>
        <w:t xml:space="preserve">and making valuable suggestions. Adib Masumian, Farzin Vejdani and Fereydun Vahman took time and</w:t>
      </w:r>
    </w:p>
    <w:p>
      <w:pPr>
        <w:ind w:left="360"/>
      </w:pPr>
      <w:r>
        <w:rPr>
          <w:i/>
        </w:rPr>
        <w:t xml:space="preserve">skilfully translated some Persian sources or provided references. I owe special thanks to Ufuk Celme,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provided digital copies of documents from the Ottoman Archive in Istanbul (Başbakanlık Osmanlı</w:t>
      </w:r>
    </w:p>
    <w:p>
      <w:pPr>
        <w:ind w:left="360"/>
      </w:pPr>
      <w:r>
        <w:rPr>
          <w:i/>
        </w:rPr>
        <w:t xml:space="preserve">Arşivi, abbreviated as BOA in the text).</w:t>
      </w:r>
    </w:p>
    <w:p>
      <w:pPr>
        <w:ind w:left="360"/>
      </w:pPr>
      <w:r>
        <w:rPr>
          <w:i/>
        </w:rPr>
        <w:t xml:space="preserve">2 The reference to the ‘garden/paradise of delight/bliss’ is from the Qur’án, 26: 85, 56: 89 and 78: 38;</w:t>
      </w:r>
    </w:p>
    <w:p>
      <w:pPr>
        <w:ind w:left="360"/>
      </w:pPr>
      <w:r>
        <w:rPr>
          <w:i/>
        </w:rPr>
        <w:t xml:space="preserve">it also occurs in the plural (‘gardens’) in several places, see The Quranic Arabic Corpus, http: //corpus.</w:t>
      </w:r>
    </w:p>
    <w:p>
      <w:pPr>
        <w:ind w:left="360"/>
      </w:pPr>
      <w:r>
        <w:rPr>
          <w:i/>
        </w:rPr>
        <w:t xml:space="preserve">quran.com/qurandictionary.jsp?q=nEm (accessed 12 April 2020).</w:t>
      </w:r>
    </w:p>
    <w:p>
      <w:pPr>
        <w:ind w:left="360"/>
      </w:pPr>
      <w:r>
        <w:rPr>
          <w:i/>
        </w:rPr>
        <w:t xml:space="preserve">3 While official Bahá’í history mentions that He composed it at the instruction of Bahá’u’lláh and ‘while</w:t>
      </w:r>
    </w:p>
    <w:p>
      <w:pPr>
        <w:ind w:left="360"/>
      </w:pPr>
      <w:r>
        <w:rPr>
          <w:i/>
        </w:rPr>
        <w:t xml:space="preserve">still in His adolescence in Baghdád’ (Shoghi Effendi, God Passes By 241), ‘Abdu’l-Bahá (Makátíb 2: 55;</w:t>
      </w:r>
    </w:p>
    <w:p>
      <w:pPr>
        <w:ind w:left="360"/>
      </w:pPr>
      <w:r>
        <w:rPr>
          <w:i/>
        </w:rPr>
        <w:t xml:space="preserve">Rafati 2012: 179) and Bahá’u’lláh (Safinih-yi-‘Irfán 6: 10; Masumian 2021a) confirm that it was com-</w:t>
      </w:r>
    </w:p>
    <w:p>
      <w:pPr>
        <w:ind w:left="360"/>
      </w:pPr>
      <w:r>
        <w:rPr>
          <w:i/>
        </w:rPr>
        <w:t xml:space="preserve">posed in Edirne.</w:t>
      </w:r>
    </w:p>
    <w:p>
      <w:pPr>
        <w:ind w:left="360"/>
      </w:pPr>
      <w:r>
        <w:rPr>
          <w:i/>
        </w:rPr>
        <w:t xml:space="preserve">4 See also the pilgrim notes at the US Bahá’í Archives at https://bahai-library.com/pdf/p/pilgrims_</w:t>
      </w:r>
    </w:p>
    <w:p>
      <w:pPr>
        <w:ind w:left="360"/>
      </w:pPr>
      <w:r>
        <w:rPr>
          <w:i/>
        </w:rPr>
        <w:t xml:space="preserve">notes_us-archives_1919.pdf#page=72.</w:t>
      </w:r>
    </w:p>
    <w:p>
      <w:pPr>
        <w:ind w:left="360"/>
      </w:pPr>
      <w:r>
        <w:rPr>
          <w:i/>
        </w:rPr>
        <w:t xml:space="preserve">5 Bektashis are followers of Haji Bektash Veli (1209–1271), a mystic from Khorasan who settled in</w:t>
      </w:r>
    </w:p>
    <w:p>
      <w:pPr>
        <w:ind w:left="360"/>
      </w:pPr>
      <w:r>
        <w:rPr>
          <w:i/>
        </w:rPr>
        <w:t xml:space="preserve">Anatolia and is the name giver of the unorthodox and non-conformist Sufi Order of Bektashism with</w:t>
      </w:r>
    </w:p>
    <w:p>
      <w:pPr>
        <w:ind w:left="360"/>
      </w:pPr>
      <w:r>
        <w:rPr>
          <w:i/>
        </w:rPr>
        <w:t xml:space="preserve">pre-Islamic and Shi‘i concepts.</w:t>
      </w:r>
    </w:p>
    <w:p>
      <w:pPr>
        <w:ind w:left="360"/>
      </w:pPr>
      <w:r>
        <w:rPr>
          <w:i/>
        </w:rPr>
        <w:t xml:space="preserve">6 There are many Bektashi jokes told in Turkey, and even ‘Abdu’l-Bahá mentions one: Muntakhabátí,</w:t>
      </w:r>
    </w:p>
    <w:p>
      <w:pPr>
        <w:ind w:left="360"/>
      </w:pPr>
      <w:r>
        <w:rPr>
          <w:i/>
        </w:rPr>
        <w:t xml:space="preserve">3:113; Masumian and Alkan 2021.</w:t>
      </w:r>
    </w:p>
    <w:p>
      <w:pPr>
        <w:ind w:left="360"/>
      </w:pPr>
      <w:r>
        <w:rPr>
          <w:i/>
        </w:rPr>
        <w:t xml:space="preserve">7 Even though ‘Abdu’l-Bahá’s name or seal is not in this Persian letter at the Ottoman Archives in</w:t>
      </w:r>
    </w:p>
    <w:p>
      <w:pPr>
        <w:ind w:left="360"/>
      </w:pPr>
      <w:r>
        <w:rPr>
          <w:i/>
        </w:rPr>
        <w:t xml:space="preserve">Istanbul (Ministry of Foreign Affairs, Translation Bureau, classified as HR.TO 455/55 and dated</w:t>
      </w:r>
    </w:p>
    <w:p>
      <w:pPr>
        <w:ind w:left="360"/>
      </w:pPr>
      <w:r>
        <w:rPr>
          <w:i/>
        </w:rPr>
        <w:t xml:space="preserve">22 January 1872 on another sheet) and the name in the catalogue entry is wrongly given as ‘the</w:t>
      </w:r>
    </w:p>
    <w:p>
      <w:pPr>
        <w:ind w:left="360"/>
      </w:pPr>
      <w:r>
        <w:rPr>
          <w:i/>
        </w:rPr>
        <w:t xml:space="preserve">petition of ‘Abdu’r-Raḥmán ‘Abbás who is an exile in ‘Akká’ and in the accompanying Ottoman</w:t>
      </w:r>
    </w:p>
    <w:p>
      <w:pPr>
        <w:ind w:left="360"/>
      </w:pPr>
      <w:r>
        <w:rPr>
          <w:i/>
        </w:rPr>
        <w:t xml:space="preserve">Turkish translation as ‘the Persian petition by someone named ‘Abdu’r-Rájí ‘Abbás who is an exile</w:t>
      </w:r>
    </w:p>
    <w:p>
      <w:pPr>
        <w:ind w:left="360"/>
      </w:pPr>
      <w:r>
        <w:rPr>
          <w:i/>
        </w:rPr>
        <w:t xml:space="preserve">in ‘Akká’, the contents of the letter, as shown here, confirm that it must have been written by</w:t>
      </w:r>
    </w:p>
    <w:p>
      <w:pPr>
        <w:ind w:left="360"/>
      </w:pPr>
      <w:r>
        <w:rPr>
          <w:i/>
        </w:rPr>
        <w:t xml:space="preserve">‘Abdu’l-Bahá. That His name was misread and it is a letter of ‘Abdu’l-Bahá is further attested to by</w:t>
      </w:r>
    </w:p>
    <w:p>
      <w:pPr>
        <w:ind w:left="360"/>
      </w:pPr>
      <w:r>
        <w:rPr>
          <w:i/>
        </w:rPr>
        <w:t xml:space="preserve">the fact that in another letter, He used the phrase ‘abduhu ar-rájí (‘His supplicating servant’) on His</w:t>
      </w:r>
    </w:p>
    <w:p>
      <w:pPr>
        <w:ind w:left="360"/>
      </w:pPr>
      <w:r>
        <w:rPr>
          <w:i/>
        </w:rPr>
        <w:t xml:space="preserve">seal; see Faizi 1972: 20; for a letter of ‘Abdu’l-Bahá with the same seal, see Amanat and Vahman</w:t>
      </w:r>
    </w:p>
    <w:p>
      <w:pPr>
        <w:ind w:left="360"/>
      </w:pPr>
      <w:r>
        <w:rPr>
          <w:i/>
        </w:rPr>
        <w:t xml:space="preserve">2016: 150.</w:t>
      </w:r>
    </w:p>
    <w:p>
      <w:pPr>
        <w:ind w:left="360"/>
      </w:pPr>
      <w:r>
        <w:rPr>
          <w:i/>
        </w:rPr>
        <w:t xml:space="preserve">8 These are at the Baháʼí World Centre in Haifa, Israel.</w:t>
      </w:r>
    </w:p>
    <w:p>
      <w:pPr>
        <w:ind w:left="360"/>
      </w:pPr>
      <w:r>
        <w:rPr>
          <w:i/>
        </w:rPr>
        <w:t xml:space="preserve">9 Mufty-Zade Kazim Zia Bey recorded this after he returned to Istanbul with his American wife, Helen</w:t>
      </w:r>
    </w:p>
    <w:p>
      <w:pPr>
        <w:ind w:left="360"/>
      </w:pPr>
      <w:r>
        <w:rPr>
          <w:i/>
        </w:rPr>
        <w:t xml:space="preserve">Cullen; he was the nephew of the aforementioned Ottoman ambassador Yusuf Ziya Pasha; see Hamilton</w:t>
      </w:r>
    </w:p>
    <w:p>
      <w:pPr>
        <w:ind w:left="360"/>
      </w:pPr>
      <w:r>
        <w:rPr>
          <w:i/>
        </w:rPr>
        <w:t xml:space="preserve">Evening Journal (Hamilton, Ohio), 20 January 1923, p. 16.</w:t>
      </w:r>
    </w:p>
    <w:p>
      <w:pPr>
        <w:ind w:left="360"/>
      </w:pPr>
      <w:r>
        <w:rPr>
          <w:i/>
        </w:rPr>
        <w:t xml:space="preserve">10 An Ottoman Turkish translation (with a foreword) by a certain M. H. Gulistani was published in the</w:t>
      </w:r>
    </w:p>
    <w:p>
      <w:pPr>
        <w:ind w:left="360"/>
      </w:pPr>
      <w:r>
        <w:rPr>
          <w:i/>
        </w:rPr>
        <w:t xml:space="preserve">newspaper Ikdam in November and December 1921, and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Amanat, A. and F. Vahman. (2016) Az Ṭihrán tá ‘Akká: Bábíyán va Bahá’íyán dar isnád-i dawrán-i Qájár,</w:t>
      </w:r>
    </w:p>
    <w:p>
      <w:pPr>
        <w:ind w:left="360"/>
      </w:pPr>
      <w:r>
        <w:rPr>
          <w:i/>
        </w:rPr>
        <w:t xml:space="preserve">North Haven: Ashkaar Publishers, accessed 12 May 2021, www.aasoo.org/sites/default/files/aasoo_</w:t>
      </w:r>
    </w:p>
    <w:p>
      <w:pPr>
        <w:ind w:left="360"/>
      </w:pPr>
      <w:r>
        <w:rPr>
          <w:i/>
        </w:rPr>
        <w:t xml:space="preserve">ftp/flipping_book/Az-Tehran-Ta-Akka/HTML/index.html.</w:t>
      </w:r>
    </w:p>
    <w:p>
      <w:pPr>
        <w:ind w:left="360"/>
      </w:pPr>
      <w:r>
        <w:rPr>
          <w:i/>
        </w:rPr>
        <w:t xml:space="preserve">‘Abdu’l-Bahá. (1330/1912) Makátíb-i-‘Abdu’l-Bahá, vol. 2, Cairo: Matba‘at Kurdistan al-‘Ilmiyyah, https://</w:t>
      </w:r>
    </w:p>
    <w:p>
      <w:pPr>
        <w:ind w:left="360"/>
      </w:pPr>
      <w:r>
        <w:rPr>
          <w:i/>
        </w:rPr>
        <w:t xml:space="preserve">reference.bahai.org/fa/t/ab/MA2/.</w:t>
      </w:r>
    </w:p>
    <w:p>
      <w:pPr>
        <w:ind w:left="360"/>
      </w:pPr>
      <w:r>
        <w:rPr>
          <w:i/>
        </w:rPr>
        <w:t xml:space="preserve">———. (1919–1920) Tablets to the Hague, www.bahai.org/library/authoritative-texts/abdul-baha/</w:t>
      </w:r>
    </w:p>
    <w:p>
      <w:pPr>
        <w:ind w:left="360"/>
      </w:pPr>
      <w:r>
        <w:rPr>
          <w:i/>
        </w:rPr>
        <w:t xml:space="preserve">tablets-hague-abdul-baha/.</w:t>
      </w:r>
    </w:p>
    <w:p>
      <w:pPr>
        <w:ind w:left="360"/>
      </w:pPr>
      <w:r>
        <w:rPr>
          <w:i/>
        </w:rPr>
        <w:t xml:space="preserve">———. (1970–1971) Majmú‘ih-i-Alváḥ va Munájáthá-i-Turkí, Tehran: Bahá’í Publishing Trust.</w:t>
      </w:r>
    </w:p>
    <w:p>
      <w:pPr>
        <w:ind w:left="360"/>
      </w:pPr>
      <w:r>
        <w:rPr>
          <w:i/>
        </w:rPr>
        <w:t xml:space="preserve">———. (1971) Memorials of the Faithful, US: Bahá’í Publishing Trust, www.bahai.org/library/</w:t>
      </w:r>
    </w:p>
    <w:p>
      <w:pPr>
        <w:ind w:left="360"/>
      </w:pPr>
      <w:r>
        <w:rPr>
          <w:i/>
        </w:rPr>
        <w:t xml:space="preserve">authoritative-texts/abdul-baha/memorials-faithful/.</w:t>
      </w:r>
    </w:p>
    <w:p>
      <w:pPr>
        <w:ind w:left="360"/>
      </w:pPr>
      <w:r>
        <w:rPr>
          <w:i/>
        </w:rPr>
        <w:t xml:space="preserve">———. (1978) Selections from the Writings of ‘Abdu’l-Bahá, Haifa: Bahá’í World Centre, www.bahai.org/</w:t>
      </w:r>
    </w:p>
    <w:p>
      <w:pPr>
        <w:ind w:left="360"/>
      </w:pPr>
      <w:r>
        <w:rPr>
          <w:i/>
        </w:rPr>
        <w:t xml:space="preserve">library/authoritative-texts/abdul-baha/selections-writings-abdul-baha/.</w:t>
      </w:r>
    </w:p>
    <w:p>
      <w:pPr>
        <w:ind w:left="360"/>
      </w:pPr>
      <w:r>
        <w:rPr>
          <w:i/>
        </w:rPr>
        <w:t xml:space="preserve">———. (1979/1984/1992–2005) Muntakhabátí az Makátíb-i-Ḥaḍrat-i-ʻAbdu’l-Bahá, 6 vols., Haifa: Bahá’í</w:t>
      </w:r>
    </w:p>
    <w:p>
      <w:pPr>
        <w:ind w:left="360"/>
      </w:pPr>
      <w:r>
        <w:rPr>
          <w:i/>
        </w:rPr>
        <w:t xml:space="preserve">World Centre, Hofheim: Bahá’í-Verlag, https://reference.bahai.org/fa/t/ab/.</w:t>
      </w:r>
    </w:p>
    <w:p>
      <w:pPr>
        <w:ind w:left="360"/>
      </w:pPr>
      <w:r>
        <w:rPr>
          <w:i/>
        </w:rPr>
        <w:t xml:space="preserve">———. (1982) ‘Abdu’l-Bahá in London, London: Bahá’í Publishing Trust, https://reference.bahai.org/</w:t>
      </w:r>
    </w:p>
    <w:p>
      <w:pPr>
        <w:ind w:left="360"/>
      </w:pPr>
      <w:r>
        <w:rPr>
          <w:i/>
        </w:rPr>
        <w:t xml:space="preserve">en/t/ab/ABL/.</w:t>
      </w:r>
    </w:p>
    <w:p>
      <w:pPr>
        <w:ind w:left="360"/>
      </w:pPr>
      <w:r>
        <w:rPr>
          <w:i/>
        </w:rPr>
        <w:t xml:space="preserve">———. (2021) Light of the World, Haifa: Bahá’í World Centre, https://www.bahai.org/library/</w:t>
      </w:r>
    </w:p>
    <w:p>
      <w:pPr>
        <w:ind w:left="360"/>
      </w:pPr>
      <w:r>
        <w:rPr>
          <w:i/>
        </w:rPr>
        <w:t xml:space="preserve">authoritative-texts/abdul-baha/light-of-the-world/</w:t>
      </w:r>
    </w:p>
    <w:p>
      <w:pPr>
        <w:ind w:left="360"/>
      </w:pPr>
      <w:r>
        <w:rPr>
          <w:i/>
        </w:rPr>
        <w:t xml:space="preserve">Abu-Manneh, B. (1979) ‘Sultan Abdülhamid II and Shaikh Abulhuda Al-Sayyadi’, Middle East Studies,</w:t>
      </w:r>
    </w:p>
    <w:p>
      <w:pPr>
        <w:ind w:left="360"/>
      </w:pPr>
      <w:r>
        <w:rPr>
          <w:i/>
        </w:rPr>
        <w:t xml:space="preserve">15.2: 131–153.</w:t>
      </w:r>
    </w:p>
    <w:p>
      <w:pPr>
        <w:ind w:left="360"/>
      </w:pPr>
      <w:r>
        <w:rPr>
          <w:i/>
        </w:rPr>
        <w:t xml:space="preserve">———. (1990) ‘The Sultan and the Bureaucracy: The Anti-Tanzimat Concepts of Grand Vizier Mahmud</w:t>
      </w:r>
    </w:p>
    <w:p>
      <w:pPr>
        <w:ind w:left="360"/>
      </w:pPr>
      <w:r>
        <w:rPr>
          <w:i/>
        </w:rPr>
        <w:t xml:space="preserve">Nedim Paşa’, International Journal of Middle East Studies, 22: 257–274.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Afrukhteh, Y. (2003) Memories of Nine Years in ‘Akká, Los Angeles: Kalimat Press, https://bahai-library.</w:t>
      </w:r>
    </w:p>
    <w:p>
      <w:pPr>
        <w:ind w:left="360"/>
      </w:pPr>
      <w:r>
        <w:rPr>
          <w:i/>
        </w:rPr>
        <w:t xml:space="preserve">com/afroukhteh_nine_years_akka.</w:t>
      </w:r>
    </w:p>
    <w:p>
      <w:pPr>
        <w:ind w:left="360"/>
      </w:pPr>
      <w:r>
        <w:rPr>
          <w:i/>
        </w:rPr>
        <w:t xml:space="preserve">Alkan, N. (2001) ‘“By the Fig and the Olive”: Abdu’l-Bahá’s Commentary in Ottoman Turkish on the</w:t>
      </w:r>
    </w:p>
    <w:p>
      <w:pPr>
        <w:ind w:left="360"/>
      </w:pPr>
      <w:r>
        <w:rPr>
          <w:i/>
        </w:rPr>
        <w:t xml:space="preserve">Qur’ánic Sura 95: Notes and Provisional Translation’, Bahá’í Studies Review, 10: 115–128.</w:t>
      </w:r>
    </w:p>
    <w:p>
      <w:pPr>
        <w:ind w:left="360"/>
      </w:pPr>
      <w:r>
        <w:rPr>
          <w:i/>
        </w:rPr>
        <w:t xml:space="preserve">———. (2003) ‘‘Abdu’l-Baha’s Commentary on the Islamic Tradition: “God Doth Give Victory to This</w:t>
      </w:r>
    </w:p>
    <w:p>
      <w:pPr>
        <w:ind w:left="360"/>
      </w:pPr>
      <w:r>
        <w:rPr>
          <w:i/>
        </w:rPr>
        <w:t xml:space="preserve">Religion by Means of a Wicked Man”: A Provisional Translation and Notes’, Bahá’í Studies Review,</w:t>
      </w:r>
    </w:p>
    <w:p>
      <w:pPr>
        <w:ind w:left="360"/>
      </w:pPr>
      <w:r>
        <w:rPr>
          <w:i/>
        </w:rPr>
        <w:t xml:space="preserve">11: 53–57.</w:t>
      </w:r>
    </w:p>
    <w:p>
      <w:pPr>
        <w:ind w:left="360"/>
      </w:pPr>
      <w:r>
        <w:rPr>
          <w:i/>
        </w:rPr>
        <w:t xml:space="preserve">———. (2004) ‘Ottoman Reform Movements and the Bahā’ī Faith, 1860s–1920s’, in Moshe Sharon, ed.,</w:t>
      </w:r>
    </w:p>
    <w:p>
      <w:pPr>
        <w:ind w:left="360"/>
      </w:pPr>
      <w:r>
        <w:rPr>
          <w:i/>
        </w:rPr>
        <w:t xml:space="preserve">Studies in Modern Religious Religions, Religious Movements and the Babi-Bahā’ī Faiths, Leiden: Brill.</w:t>
      </w:r>
    </w:p>
    <w:p>
      <w:pPr>
        <w:ind w:left="360"/>
      </w:pPr>
      <w:r>
        <w:rPr>
          <w:i/>
        </w:rPr>
        <w:t xml:space="preserve">———. (2005) ‘Midhat Pasha and Abdu’l-Baha in ‘Akka: The Historical Background of the Tablet of the</w:t>
      </w:r>
    </w:p>
    <w:p>
      <w:pPr>
        <w:ind w:left="360"/>
      </w:pPr>
      <w:r>
        <w:rPr>
          <w:i/>
        </w:rPr>
        <w:t xml:space="preserve">Land of Bā’, Baha’i Studies Review, 13: 1–13.</w:t>
      </w:r>
    </w:p>
    <w:p>
      <w:pPr>
        <w:ind w:left="360"/>
      </w:pPr>
      <w:r>
        <w:rPr>
          <w:i/>
        </w:rPr>
        <w:t xml:space="preserve">———. (2008) Dissent and Heterodoxy in the Late Ottoman Empire: Reformers, Babis and Baha’is, Istanbul:</w:t>
      </w:r>
    </w:p>
    <w:p>
      <w:pPr>
        <w:ind w:left="360"/>
      </w:pPr>
      <w:r>
        <w:rPr>
          <w:i/>
        </w:rPr>
        <w:t xml:space="preserve">Isis Press.</w:t>
      </w:r>
    </w:p>
    <w:p>
      <w:pPr>
        <w:ind w:left="360"/>
      </w:pPr>
      <w:r>
        <w:rPr>
          <w:i/>
        </w:rPr>
        <w:t xml:space="preserve">———. (2011) ‘The Young Turks and the Baha’is in Palestine’, in Eyal Ginio and Yuval Ben Bassat, eds.,</w:t>
      </w:r>
    </w:p>
    <w:p>
      <w:pPr>
        <w:ind w:left="360"/>
      </w:pPr>
      <w:r>
        <w:rPr>
          <w:i/>
        </w:rPr>
        <w:t xml:space="preserve">Late Ottoman Palestine: The Period of Young Turk Rule, London: I.B. Tauris.</w:t>
      </w:r>
    </w:p>
    <w:p>
      <w:pPr>
        <w:ind w:left="360"/>
      </w:pPr>
      <w:r>
        <w:rPr>
          <w:i/>
        </w:rPr>
        <w:t xml:space="preserve">Alloul, H., Edhem Eldem and Henk de Smaele. (2018) To Kill a Sultan: A Transnational History of the</w:t>
      </w:r>
    </w:p>
    <w:p>
      <w:pPr>
        <w:ind w:left="360"/>
      </w:pPr>
      <w:r>
        <w:rPr>
          <w:i/>
        </w:rPr>
        <w:t xml:space="preserve">Attempt on Abdülhamid II (1905), London: Palgrave Macmillan.</w:t>
      </w:r>
    </w:p>
    <w:p>
      <w:pPr>
        <w:ind w:left="360"/>
      </w:pPr>
      <w:r>
        <w:rPr>
          <w:i/>
        </w:rPr>
        <w:t xml:space="preserve">Bahá’í World News Service, May 7, 2019, https://news.bahai.org/story/1325/</w:t>
      </w:r>
    </w:p>
    <w:p>
      <w:pPr>
        <w:ind w:left="360"/>
      </w:pPr>
      <w:r>
        <w:rPr>
          <w:i/>
        </w:rPr>
        <w:t xml:space="preserve">Bahá’u’lláh, Kitáb-i-Íqán, https://www.bahai.org/library/authoritative-texts/bahaullah/kitab-i-iqan/.</w:t>
      </w:r>
    </w:p>
    <w:p>
      <w:pPr>
        <w:ind w:left="360"/>
      </w:pPr>
      <w:r>
        <w:rPr>
          <w:i/>
        </w:rPr>
        <w:t xml:space="preserve">———. (2002) The Summons of the Lord of Hosts, Haifa: Bahá’í World Centre, https://reference.bahai.org/</w:t>
      </w:r>
    </w:p>
    <w:p>
      <w:pPr>
        <w:ind w:left="360"/>
      </w:pPr>
      <w:r>
        <w:rPr>
          <w:i/>
        </w:rPr>
        <w:t xml:space="preserve">en/t/b/SLH/.</w:t>
      </w:r>
    </w:p>
    <w:p>
      <w:pPr>
        <w:ind w:left="360"/>
      </w:pPr>
      <w:r>
        <w:rPr>
          <w:i/>
        </w:rPr>
        <w:t xml:space="preserve">Balyuzi, H. M. (1971) ‘Abdu’l-Bahá: The Centre of the Covenant of Bahá’u’lláh, Oxford: George Ronald.</w:t>
      </w:r>
    </w:p>
    <w:p>
      <w:pPr>
        <w:ind w:left="360"/>
      </w:pPr>
      <w:r>
        <w:rPr>
          <w:i/>
        </w:rPr>
        <w:t xml:space="preserve">———. (1980) Bahá’u’lláh: The King of Glory, George Ronald: Oxford.</w:t>
      </w:r>
    </w:p>
    <w:p>
      <w:pPr>
        <w:ind w:left="360"/>
      </w:pPr>
      <w:r>
        <w:rPr>
          <w:i/>
        </w:rPr>
        <w:t xml:space="preserve">———. (1985) Eminent Bahá’ís in the Time of Bahá’u’lláh, Oxford: George Ronald.</w:t>
      </w:r>
    </w:p>
    <w:p>
      <w:pPr>
        <w:ind w:left="360"/>
      </w:pPr>
      <w:r>
        <w:rPr>
          <w:i/>
        </w:rPr>
        <w:t xml:space="preserve">Blomfield, S. L. (1940) The Chosen Highway, Wilmette, IL: Bahá’í Publishing Trust.</w:t>
      </w:r>
    </w:p>
    <w:p>
      <w:pPr>
        <w:ind w:left="360"/>
      </w:pPr>
      <w:r>
        <w:rPr>
          <w:i/>
        </w:rPr>
        <w:t xml:space="preserve">Browne, E. G. and Moojan Momen, eds. (1987) Selections from the Writings of E.G. Browne on the Bábí and</w:t>
      </w:r>
    </w:p>
    <w:p>
      <w:pPr>
        <w:ind w:left="360"/>
      </w:pPr>
      <w:r>
        <w:rPr>
          <w:i/>
        </w:rPr>
        <w:t xml:space="preserve">Bahá’í Religions, Oxford: George Ronald.</w:t>
      </w:r>
    </w:p>
    <w:p>
      <w:pPr>
        <w:ind w:left="360"/>
      </w:pPr>
      <w:r>
        <w:rPr>
          <w:i/>
        </w:rPr>
        <w:t xml:space="preserve">Buck, C. (1995/2012) Symbol &amp; Secret: Qur’an Commentary in Bahá’u’lláh’s Kitáb-i Íqán, Los Angeles:</w:t>
      </w:r>
    </w:p>
    <w:p>
      <w:pPr>
        <w:ind w:left="360"/>
      </w:pPr>
      <w:r>
        <w:rPr>
          <w:i/>
        </w:rPr>
        <w:t xml:space="preserve">Kalimát.</w:t>
      </w:r>
    </w:p>
    <w:p>
      <w:pPr>
        <w:ind w:left="360"/>
      </w:pPr>
      <w:r>
        <w:rPr>
          <w:i/>
        </w:rPr>
        <w:t xml:space="preserve">Cole, J. (n.d.) ‘Snow Animals Letter’, Windflower Translations, www.whoisbahaullah.com/windflower/</w:t>
      </w:r>
    </w:p>
    <w:p>
      <w:pPr>
        <w:ind w:left="360"/>
      </w:pPr>
      <w:r>
        <w:rPr>
          <w:i/>
        </w:rPr>
        <w:t xml:space="preserve">translations-on-this-site/translations/139-snow-animals-letter.</w:t>
      </w:r>
    </w:p>
    <w:p>
      <w:pPr>
        <w:ind w:left="360"/>
      </w:pPr>
      <w:r>
        <w:rPr>
          <w:i/>
        </w:rPr>
        <w:t xml:space="preserve">Esslemont, J. (1923/1980) Bahá’u’lláh and the New Era, US: Bahá’í Publishing Trust, https://reference.</w:t>
      </w:r>
    </w:p>
    <w:p>
      <w:pPr>
        <w:ind w:left="360"/>
      </w:pPr>
      <w:r>
        <w:rPr>
          <w:i/>
        </w:rPr>
        <w:t xml:space="preserve">bahai.org/en/t/o/BNE/index.html.</w:t>
      </w:r>
    </w:p>
    <w:p>
      <w:pPr>
        <w:ind w:left="360"/>
      </w:pPr>
      <w:r>
        <w:rPr>
          <w:i/>
        </w:rPr>
        <w:t xml:space="preserve">Faizi, M. A. (1972) Ḥayát-i-Ḥaḍrat-i-‘Abdu’l-Bahá, Hofheim: Bahá’í-Verlag, https://reference.bahai.org/</w:t>
      </w:r>
    </w:p>
    <w:p>
      <w:pPr>
        <w:ind w:left="360"/>
      </w:pPr>
      <w:r>
        <w:rPr>
          <w:i/>
        </w:rPr>
        <w:t xml:space="preserve">fa/t/o/HHAB/.</w:t>
      </w:r>
    </w:p>
    <w:p>
      <w:pPr>
        <w:ind w:left="360"/>
      </w:pPr>
      <w:r>
        <w:rPr>
          <w:i/>
        </w:rPr>
        <w:t xml:space="preserve">Furútan, A. A. (1986) Stories of Bahá’u’lláh, Oxford: George Ronald.</w:t>
      </w:r>
    </w:p>
    <w:p>
      <w:pPr>
        <w:ind w:left="360"/>
      </w:pPr>
      <w:r>
        <w:rPr>
          <w:i/>
        </w:rPr>
        <w:t xml:space="preserve">———. (n.d.) Dástánhá’í az Ḥayát-i-‘Unṣurí-i-Jamál-i-Aqdas-i-Abhá, Tehran: Bahá’í Publishing Trust.</w:t>
      </w:r>
    </w:p>
    <w:p>
      <w:pPr>
        <w:ind w:left="360"/>
      </w:pPr>
      <w:r>
        <w:rPr>
          <w:i/>
        </w:rPr>
        <w:t xml:space="preserve">Gail, M. (1991) Arches of the Years, Oxford: George Ronald.</w:t>
      </w:r>
    </w:p>
    <w:p>
      <w:pPr>
        <w:ind w:left="360"/>
      </w:pPr>
      <w:r>
        <w:rPr>
          <w:i/>
        </w:rPr>
        <w:t xml:space="preserve">Gulistani, M. H. (1921/1922) ‘Bahai Hareketi Hakkında’ (About the Bahá’í Movement), in Ikdam, 28</w:t>
      </w:r>
    </w:p>
    <w:p>
      <w:pPr>
        <w:ind w:left="360"/>
      </w:pPr>
      <w:r>
        <w:rPr>
          <w:i/>
        </w:rPr>
        <w:t xml:space="preserve">Teşrîn-i Sâni/November 1921, 4; 8 Kanun-i Evvel/December 1921, 4; and 2 Kanûn-i Sâni/January</w:t>
      </w:r>
    </w:p>
    <w:p>
      <w:pPr>
        <w:ind w:left="360"/>
      </w:pPr>
      <w:r>
        <w:rPr>
          <w:i/>
        </w:rPr>
        <w:t xml:space="preserve">1922, 5.</w:t>
      </w:r>
    </w:p>
    <w:p>
      <w:pPr>
        <w:ind w:left="360"/>
      </w:pPr>
      <w:r>
        <w:rPr>
          <w:i/>
        </w:rPr>
        <w:t xml:space="preserve">Ishráq-Khávarí, A. (1947/1974) Risálih-i-Ayyám-i-Tis‘ih, Tehran: Bahá’í Publishing Trust, www.h-net.</w:t>
      </w:r>
    </w:p>
    <w:p>
      <w:pPr>
        <w:ind w:left="360"/>
      </w:pPr>
      <w:r>
        <w:rPr>
          <w:i/>
        </w:rPr>
        <w:t xml:space="preserve">org/~bahai/areprint/vol5/ayyam/tisih.htm.</w:t>
      </w:r>
    </w:p>
    <w:p>
      <w:pPr>
        <w:ind w:left="360"/>
      </w:pPr>
      <w:r>
        <w:rPr>
          <w:i/>
        </w:rPr>
        <w:t xml:space="preserve">Masumian, A. (2021a) ‘Remarks from Baha’u’llah on Abdu’l-Baha’s Commentary on “I Was a Hidden</w:t>
      </w:r>
    </w:p>
    <w:p>
      <w:pPr>
        <w:ind w:left="360"/>
      </w:pPr>
      <w:r>
        <w:rPr>
          <w:i/>
        </w:rPr>
        <w:t xml:space="preserve">Treasure . . .”’, (Provisional) Translations, January, https://adibmasumian.com/translations/bh04769/.</w:t>
      </w:r>
    </w:p>
    <w:p>
      <w:pPr>
        <w:ind w:left="360"/>
      </w:pPr>
      <w:r>
        <w:rPr>
          <w:i/>
        </w:rPr>
        <w:t xml:space="preserve">———. (2021b) ‘Baha’u’llah on the Circumstances of the Composition of “the Secret of Divine Civiliza-</w:t>
      </w:r>
    </w:p>
    <w:p>
      <w:pPr>
        <w:ind w:left="360"/>
      </w:pPr>
      <w:r>
        <w:rPr>
          <w:i/>
        </w:rPr>
        <w:t xml:space="preserve">tion”’, (Provisional) Translations, January, https://adibmasumian.com/translations/bh03705/.</w:t>
      </w:r>
    </w:p>
    <w:p>
      <w:pPr>
        <w:ind w:left="360"/>
      </w:pPr>
      <w:r>
        <w:rPr>
          <w:i/>
        </w:rPr>
        <w:t xml:space="preserve">——— and Necati Alkan. (2021) ‘A Story from Abdu’l-Baha: The Pious Man and the Bektashi Dervish’,</w:t>
      </w:r>
    </w:p>
    <w:p>
      <w:pPr>
        <w:ind w:left="360"/>
      </w:pPr>
      <w:r>
        <w:rPr>
          <w:i/>
        </w:rPr>
        <w:t xml:space="preserve">(Provisional) Translations, April, https://adibmasumian.com/translations/ab03972/.</w:t>
      </w:r>
    </w:p>
    <w:p>
      <w:pPr>
        <w:ind w:left="360"/>
      </w:pPr>
      <w:r>
        <w:rPr>
          <w:i/>
        </w:rPr>
        <w:t xml:space="preserve">Mazandarani, F. (1968–1973) Asráru’l-Áthár, 5 vols., Tehran: Bahá’í Publishing Trust, www.h-net.</w:t>
      </w:r>
    </w:p>
    <w:p>
      <w:pPr>
        <w:ind w:left="360"/>
      </w:pPr>
      <w:r>
        <w:rPr>
          <w:i/>
        </w:rPr>
        <w:t xml:space="preserve">org/~bahai/areprint/authors/mazandarani/asrar.htm.</w:t>
      </w:r>
    </w:p>
    <w:p>
      <w:pPr>
        <w:ind w:left="360"/>
      </w:pPr>
      <w:r>
        <w:rPr>
          <w:i/>
        </w:rPr>
        <w:t xml:space="preserve">McGlinn, S. (2009/2020) ‘RESĀLA-YE MADANIYA’, Encyclopaedia Iranica Online, © Trustees of Colum-</w:t>
      </w:r>
    </w:p>
    <w:p>
      <w:pPr>
        <w:ind w:left="360"/>
      </w:pPr>
      <w:r>
        <w:rPr>
          <w:i/>
        </w:rPr>
        <w:t xml:space="preserve">bia University in the City of New York, http://dx.doi.org/10.1163/2330-4804_EIRO_COM_870.</w:t>
      </w:r>
    </w:p>
    <w:p>
      <w:pPr>
        <w:ind w:left="360"/>
      </w:pPr>
      <w:r>
        <w:rPr>
          <w:i/>
        </w:rPr>
        <w:t xml:space="preserve">Momen, M. (1983) ‘The Bahā’ī Influence on the Reform Movements of the Islamic World in the 1860s</w:t>
      </w:r>
    </w:p>
    <w:p>
      <w:pPr>
        <w:ind w:left="360"/>
      </w:pPr>
      <w:r>
        <w:rPr>
          <w:i/>
        </w:rPr>
        <w:t xml:space="preserve">and 1870s’, Bahā’ī Studies Bulletin, 2.2: 47–65, www.momen.org/relstud/RefMov.htm.</w:t>
      </w:r>
    </w:p>
    <w:p>
      <w:pPr>
        <w:ind w:left="360"/>
      </w:pPr>
      <w:r>
        <w:rPr>
          <w:i/>
        </w:rPr>
        <w:t xml:space="preserve">———. (1995) ‘Commentary on the Islamic Tradition “I Was a Hidden Treasure . . .”’, Bahá’í Studies Bul-</w:t>
      </w:r>
    </w:p>
    <w:p>
      <w:pPr>
        <w:ind w:left="360"/>
      </w:pPr>
      <w:r>
        <w:rPr>
          <w:i/>
        </w:rPr>
        <w:t xml:space="preserve">letin, 3.4: 4–35, https://bahai-library.com/abdulbaha_kuntu_kanzan_makhfiyyan.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Mufty-Zade, K. Zia Bey. (1922) Speaking of the Turks, New York: Duffield and Company.</w:t>
      </w:r>
    </w:p>
    <w:p>
      <w:pPr>
        <w:ind w:left="360"/>
      </w:pPr>
      <w:r>
        <w:rPr>
          <w:i/>
        </w:rPr>
        <w:t xml:space="preserve">Phelps, M. H. (1903) Life and Teachings of Abbas Effendi, New York: The Knickerbocker Press.</w:t>
      </w:r>
    </w:p>
    <w:p>
      <w:pPr>
        <w:ind w:left="360"/>
      </w:pPr>
      <w:r>
        <w:rPr>
          <w:i/>
        </w:rPr>
        <w:t xml:space="preserve">Rafati, V. (2012) Badáyi‘-i ma‘ání va tafsír, Darmstadt: ‘Asr-i-Jadíd.</w:t>
      </w:r>
    </w:p>
    <w:p>
      <w:pPr>
        <w:ind w:left="360"/>
      </w:pPr>
      <w:r>
        <w:rPr>
          <w:i/>
        </w:rPr>
        <w:t xml:space="preserve">Rosen, V. (1908) al-Majmú‘ al-awwal min rasá’il ash-Shaykh al-Bábí Bahá’u’lláh, Sankt Petersburg: Dár al-</w:t>
      </w:r>
    </w:p>
    <w:p>
      <w:pPr>
        <w:ind w:left="360"/>
      </w:pPr>
      <w:r>
        <w:rPr>
          <w:i/>
        </w:rPr>
        <w:t xml:space="preserve">‘Ulúm, https://reference.bahai.org/fa/t/b/RS/.</w:t>
      </w:r>
    </w:p>
    <w:p>
      <w:pPr>
        <w:ind w:left="360"/>
      </w:pPr>
      <w:r>
        <w:rPr>
          <w:i/>
        </w:rPr>
        <w:t xml:space="preserve">Scharbrodt, O. (2008) Islam and the Baha’i Faith: A Comparative Study of Muhammad ‘Abduh and ‘Abdu’l-Baha</w:t>
      </w:r>
    </w:p>
    <w:p>
      <w:pPr>
        <w:ind w:left="360"/>
      </w:pPr>
      <w:r>
        <w:rPr>
          <w:i/>
        </w:rPr>
        <w:t xml:space="preserve">‘Abbas, London; New York: Routledge.</w:t>
      </w:r>
    </w:p>
    <w:p>
      <w:pPr>
        <w:ind w:left="360"/>
      </w:pPr>
      <w:r>
        <w:rPr>
          <w:i/>
        </w:rPr>
        <w:t xml:space="preserve">———. (2017) ‘Abbās Afandī ‘Abd al-Bahā’: Treatise on Civilisation (Iran, 1875)’, in Björn Bentlage,</w:t>
      </w:r>
    </w:p>
    <w:p>
      <w:pPr>
        <w:ind w:left="360"/>
      </w:pPr>
      <w:r>
        <w:rPr>
          <w:i/>
        </w:rPr>
        <w:t xml:space="preserve">et al., eds., Religious Dynamics under the Impact of Imperialism and Colonialism: A Sourcebook, Leiden: Brill,</w:t>
      </w:r>
    </w:p>
    <w:p>
      <w:pPr>
        <w:ind w:left="360"/>
      </w:pPr>
      <w:r>
        <w:rPr>
          <w:i/>
        </w:rPr>
        <w:t xml:space="preserve">443–460.</w:t>
      </w:r>
    </w:p>
    <w:p>
      <w:pPr>
        <w:ind w:left="360"/>
      </w:pPr>
      <w:r>
        <w:rPr>
          <w:i/>
        </w:rPr>
        <w:t xml:space="preserve">Shoghi Effendi. (1938/1991) The World Order of Bahá’u’lláh, US: Bahá’í Publishing Trust, www.bahai.org/</w:t>
      </w:r>
    </w:p>
    <w:p>
      <w:pPr>
        <w:ind w:left="360"/>
      </w:pPr>
      <w:r>
        <w:rPr>
          <w:i/>
        </w:rPr>
        <w:t xml:space="preserve">library/authoritative-texts/shoghi-effendi/world-order-bahaullah/.</w:t>
      </w:r>
    </w:p>
    <w:p>
      <w:pPr>
        <w:ind w:left="360"/>
      </w:pPr>
      <w:r>
        <w:rPr>
          <w:i/>
        </w:rPr>
        <w:t xml:space="preserve">Sohrab, A. (1929) Abdul Baha in Egypt, New York: New History Foundation, https://bahai-library.com/</w:t>
      </w:r>
    </w:p>
    <w:p>
      <w:pPr>
        <w:ind w:left="360"/>
      </w:pPr>
      <w:r>
        <w:rPr>
          <w:i/>
        </w:rPr>
        <w:t xml:space="preserve">sohrab_abdulbaha_egypt.</w:t>
      </w:r>
    </w:p>
    <w:p>
      <w:pPr>
        <w:ind w:left="360"/>
      </w:pPr>
      <w:r>
        <w:rPr>
          <w:i/>
        </w:rPr>
        <w:t xml:space="preserve">Thompson, J. (n.d./1924?) Abdul Baha’s First Days in America from the Diary of Juliet Thompson, East Aurora,</w:t>
      </w:r>
    </w:p>
    <w:p>
      <w:pPr>
        <w:ind w:left="360"/>
      </w:pPr>
      <w:r>
        <w:rPr>
          <w:i/>
        </w:rPr>
        <w:t xml:space="preserve">NY: The Roycrofters; reprinted: H-Bahai: Lansing, Michigan, 2004, www.h-net.org/~bahai/diglib/</w:t>
      </w:r>
    </w:p>
    <w:p>
      <w:pPr>
        <w:ind w:left="360"/>
      </w:pPr>
      <w:r>
        <w:rPr>
          <w:i/>
        </w:rPr>
        <w:t xml:space="preserve">books/P-T/T/Thompson/FDA.htm.</w:t>
      </w:r>
    </w:p>
    <w:p>
      <w:pPr>
        <w:ind w:left="360"/>
      </w:pPr>
      <w:r>
        <w:rPr>
          <w:i/>
        </w:rPr>
        <w:t xml:space="preserve">Zarqani, M. (1998) Maḥmúd’s Diary: The Diary of Mirza Maḥmúd-i-Zarqání Chronicling ‘Abdu’l-Bahá’s Jour-</w:t>
      </w:r>
    </w:p>
    <w:p>
      <w:pPr>
        <w:ind w:left="360"/>
      </w:pPr>
      <w:r>
        <w:rPr>
          <w:i/>
        </w:rPr>
        <w:t xml:space="preserve">ney to America, Oxford: George Ronald.</w:t>
      </w:r>
    </w:p>
    <w:p>
      <w:pPr>
        <w:ind w:left="360"/>
      </w:pPr>
      <w:r>
        <w:rPr>
          <w:color w:val="555555"/>
          <w:sz w:val="18"/>
        </w:rPr>
        <w:t xml:space="preserve">— Abdu'l-Bahá 'Abbás (Used by permission of the curator)</w:t>
      </w:r>
    </w:p>
    <w:p/>
  </w:body>
</w:document>
</file>