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Holley, Horace Hotchkiss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Holley, Horace Hotchkiss,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 Hotchkiss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 Hotchkiss (1887-1960). Author, Bahá'í administrator, Hand of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Hotchkiss Holley was born on April 7, 1887, in Torrington,</w:t>
      </w:r>
    </w:p>
    <w:p>
      <w:pPr>
        <w:ind w:left="360"/>
      </w:pPr>
      <w:r>
        <w:rPr>
          <w:i/>
        </w:rPr>
        <w:t xml:space="preserve">Connecticut, United States of America. His family was well-to-do and his</w:t>
      </w:r>
    </w:p>
    <w:p>
      <w:pPr>
        <w:ind w:left="360"/>
      </w:pPr>
      <w:r>
        <w:rPr>
          <w:i/>
        </w:rPr>
        <w:t xml:space="preserve">forebears included congregationalist ministers and noted educators. He</w:t>
      </w:r>
    </w:p>
    <w:p>
      <w:pPr>
        <w:ind w:left="360"/>
      </w:pPr>
      <w:r>
        <w:rPr>
          <w:i/>
        </w:rPr>
        <w:t xml:space="preserve">graduated from the well-known Lawrenceville School in New Jersey in 1906</w:t>
      </w:r>
    </w:p>
    <w:p>
      <w:pPr>
        <w:ind w:left="360"/>
      </w:pPr>
      <w:r>
        <w:rPr>
          <w:i/>
        </w:rPr>
        <w:t xml:space="preserve">and went on to attend Williams College where he studied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1909, he set out for Europe with the intention of spending the summer</w:t>
      </w:r>
    </w:p>
    <w:p>
      <w:pPr>
        <w:ind w:left="360"/>
      </w:pPr>
      <w:r>
        <w:rPr>
          <w:i/>
        </w:rPr>
        <w:t xml:space="preserve">there and returning to complete his studies. However, he met a young</w:t>
      </w:r>
    </w:p>
    <w:p>
      <w:pPr>
        <w:ind w:left="360"/>
      </w:pPr>
      <w:r>
        <w:rPr>
          <w:i/>
        </w:rPr>
        <w:t xml:space="preserve">artist, Bertha Herbert, on the boat. She loaned him Myron Phelps' book</w:t>
      </w:r>
    </w:p>
    <w:p>
      <w:pPr>
        <w:ind w:left="360"/>
      </w:pPr>
      <w:r>
        <w:rPr>
          <w:i/>
        </w:rPr>
        <w:t xml:space="preserve">about 'Abdu'l-Bahá which introduced Holley to the Bahá'í Faith. Herbert and</w:t>
      </w:r>
    </w:p>
    <w:p>
      <w:pPr>
        <w:ind w:left="360"/>
      </w:pPr>
      <w:r>
        <w:rPr>
          <w:i/>
        </w:rPr>
        <w:t xml:space="preserve">Holley were married in October 1909 and remained in Europe, first in Italy</w:t>
      </w:r>
    </w:p>
    <w:p>
      <w:pPr>
        <w:ind w:left="360"/>
      </w:pPr>
      <w:r>
        <w:rPr>
          <w:i/>
        </w:rPr>
        <w:t xml:space="preserve">and later in France. While they lived in Italy, their first daughter,</w:t>
      </w:r>
    </w:p>
    <w:p>
      <w:pPr>
        <w:ind w:left="360"/>
      </w:pPr>
      <w:r>
        <w:rPr>
          <w:i/>
        </w:rPr>
        <w:t xml:space="preserve">Hertha,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the Holley family went to Thonon-les-Bains, France, to meet</w:t>
      </w:r>
    </w:p>
    <w:p>
      <w:pPr>
        <w:ind w:left="360"/>
      </w:pPr>
      <w:r>
        <w:rPr>
          <w:i/>
        </w:rPr>
        <w:t xml:space="preserve">'Abdu'l-Bahá who was staying there. In 1912, they moved to Paris and again</w:t>
      </w:r>
    </w:p>
    <w:p>
      <w:pPr>
        <w:ind w:left="360"/>
      </w:pPr>
      <w:r>
        <w:rPr>
          <w:i/>
        </w:rPr>
        <w:t xml:space="preserve">met 'Abdu'l-Bahá on his visits there. In Paris, Horace opened a modern art</w:t>
      </w:r>
    </w:p>
    <w:p>
      <w:pPr>
        <w:ind w:left="360"/>
      </w:pPr>
      <w:r>
        <w:rPr>
          <w:i/>
        </w:rPr>
        <w:t xml:space="preserve">gallery and Bertha studied design. While living in Paris, Holley published</w:t>
      </w:r>
    </w:p>
    <w:p>
      <w:pPr>
        <w:ind w:left="360"/>
      </w:pPr>
      <w:r>
        <w:rPr>
          <w:i/>
        </w:rPr>
        <w:t xml:space="preserve">his first books of verse and his first work on the Bahá'í Faith, Bahaism:</w:t>
      </w:r>
    </w:p>
    <w:p>
      <w:pPr>
        <w:ind w:left="360"/>
      </w:pPr>
      <w:r>
        <w:rPr>
          <w:i/>
        </w:rPr>
        <w:t xml:space="preserve">The Modern Social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Holley's view of the Bahá'í Faith was very much in social terms in these</w:t>
      </w:r>
    </w:p>
    <w:p>
      <w:pPr>
        <w:ind w:left="360"/>
      </w:pPr>
      <w:r>
        <w:rPr>
          <w:i/>
        </w:rPr>
        <w:t xml:space="preserve">early years. It was not really until later that he developed an</w:t>
      </w:r>
    </w:p>
    <w:p>
      <w:pPr>
        <w:ind w:left="360"/>
      </w:pPr>
      <w:r>
        <w:rPr>
          <w:i/>
        </w:rPr>
        <w:t xml:space="preserve">appreciation of its specifically religious aspects. Although, even then, he</w:t>
      </w:r>
    </w:p>
    <w:p>
      <w:pPr>
        <w:ind w:left="360"/>
      </w:pPr>
      <w:r>
        <w:rPr>
          <w:i/>
        </w:rPr>
        <w:t xml:space="preserve">tended to emphasize a continuity between the religious and social aspects,</w:t>
      </w:r>
    </w:p>
    <w:p>
      <w:pPr>
        <w:ind w:left="360"/>
      </w:pPr>
      <w:r>
        <w:rPr>
          <w:i/>
        </w:rPr>
        <w:t xml:space="preserve">viewing the former as inspiring individuals to achieve the latter rather</w:t>
      </w:r>
    </w:p>
    <w:p>
      <w:pPr>
        <w:ind w:left="360"/>
      </w:pPr>
      <w:r>
        <w:rPr>
          <w:i/>
        </w:rPr>
        <w:t xml:space="preserve">than seeing them as directly interconnected.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outbreak of World War I, the Holleys were among those who fled</w:t>
      </w:r>
    </w:p>
    <w:p>
      <w:pPr>
        <w:ind w:left="360"/>
      </w:pPr>
      <w:r>
        <w:rPr>
          <w:i/>
        </w:rPr>
        <w:t xml:space="preserve">Paris. They went first to London, and then to New York where they stayed</w:t>
      </w:r>
    </w:p>
    <w:p>
      <w:pPr>
        <w:ind w:left="360"/>
      </w:pPr>
      <w:r>
        <w:rPr>
          <w:i/>
        </w:rPr>
        <w:t xml:space="preserve">initially with the Kinney family, staunch members of the New York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Holleys established themselves in Greenwich Village, New York, and</w:t>
      </w:r>
    </w:p>
    <w:p>
      <w:pPr>
        <w:ind w:left="360"/>
      </w:pPr>
      <w:r>
        <w:rPr>
          <w:i/>
        </w:rPr>
        <w:t xml:space="preserve">associated with the rather bohemian literary and artistic society there.</w:t>
      </w:r>
    </w:p>
    <w:p>
      <w:pPr>
        <w:ind w:left="360"/>
      </w:pPr>
      <w:r>
        <w:rPr>
          <w:i/>
        </w:rPr>
        <w:t xml:space="preserve">Their second daughter, Marcia, was born in 1916. Horace continued to write,</w:t>
      </w:r>
    </w:p>
    <w:p>
      <w:pPr>
        <w:ind w:left="360"/>
      </w:pPr>
      <w:r>
        <w:rPr>
          <w:i/>
        </w:rPr>
        <w:t xml:space="preserve">publishing more verse, plays, and discussion of the Bahá'í Faith. However,</w:t>
      </w:r>
    </w:p>
    <w:p>
      <w:pPr>
        <w:ind w:left="360"/>
      </w:pPr>
      <w:r>
        <w:rPr>
          <w:i/>
        </w:rPr>
        <w:t xml:space="preserve">what private income they had did not go as far in New York as it had in</w:t>
      </w:r>
    </w:p>
    <w:p>
      <w:pPr>
        <w:ind w:left="360"/>
      </w:pPr>
      <w:r>
        <w:rPr>
          <w:i/>
        </w:rPr>
        <w:t xml:space="preserve">Europe and any supplement provided by Horace's literary and Bertha's</w:t>
      </w:r>
    </w:p>
    <w:p>
      <w:pPr>
        <w:ind w:left="360"/>
      </w:pPr>
      <w:r>
        <w:rPr>
          <w:i/>
        </w:rPr>
        <w:t xml:space="preserve">artistic endeavors was inconsequential. Horace entered the more</w:t>
      </w:r>
    </w:p>
    <w:p>
      <w:pPr>
        <w:ind w:left="360"/>
      </w:pPr>
      <w:r>
        <w:rPr>
          <w:i/>
        </w:rPr>
        <w:t xml:space="preserve">commercially viable world of advertising copywriting, working first with</w:t>
      </w:r>
    </w:p>
    <w:p>
      <w:pPr>
        <w:ind w:left="360"/>
      </w:pPr>
      <w:r>
        <w:rPr>
          <w:i/>
        </w:rPr>
        <w:t xml:space="preserve">the Iron Age Publishing Company from 1918 to 1920 and then as chief of the</w:t>
      </w:r>
    </w:p>
    <w:p>
      <w:pPr>
        <w:ind w:left="360"/>
      </w:pPr>
      <w:r>
        <w:rPr>
          <w:i/>
        </w:rPr>
        <w:t xml:space="preserve">copy department at the Redfield Advertising Agency from 1921 to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Holleys' difficulties were not only financial. Their marriage had been</w:t>
      </w:r>
    </w:p>
    <w:p>
      <w:pPr>
        <w:ind w:left="360"/>
      </w:pPr>
      <w:r>
        <w:rPr>
          <w:i/>
        </w:rPr>
        <w:t xml:space="preserve">under strain for some time and the circles in which they moved in Greenwich</w:t>
      </w:r>
    </w:p>
    <w:p>
      <w:pPr>
        <w:ind w:left="360"/>
      </w:pPr>
      <w:r>
        <w:rPr>
          <w:i/>
        </w:rPr>
        <w:t xml:space="preserve">Village did not contribute to its stability. Horace and Bertha divorced in</w:t>
      </w:r>
    </w:p>
    <w:p>
      <w:pPr>
        <w:ind w:left="360"/>
      </w:pPr>
      <w:r>
        <w:rPr>
          <w:i/>
        </w:rPr>
        <w:t xml:space="preserve">1919. That same year, Holley married Doris Pascal whom he had first met in</w:t>
      </w:r>
    </w:p>
    <w:p>
      <w:pPr>
        <w:ind w:left="360"/>
      </w:pPr>
      <w:r>
        <w:rPr>
          <w:i/>
        </w:rPr>
        <w:t xml:space="preserve">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divorced, Horace and Bertha remained un-amicably entangled for many</w:t>
      </w:r>
    </w:p>
    <w:p>
      <w:pPr>
        <w:ind w:left="360"/>
      </w:pPr>
      <w:r>
        <w:rPr>
          <w:i/>
        </w:rPr>
        <w:t xml:space="preserve">years over financial matters and because of the sad condition of their</w:t>
      </w:r>
    </w:p>
    <w:p>
      <w:pPr>
        <w:ind w:left="360"/>
      </w:pPr>
      <w:r>
        <w:rPr>
          <w:i/>
        </w:rPr>
        <w:t xml:space="preserve">elder daughter. Bertha went through repeated and worsening periods of</w:t>
      </w:r>
    </w:p>
    <w:p>
      <w:pPr>
        <w:ind w:left="360"/>
      </w:pPr>
      <w:r>
        <w:rPr>
          <w:i/>
        </w:rPr>
        <w:t xml:space="preserve">mental disturbance until her death in 1936 which were very costly for all</w:t>
      </w:r>
    </w:p>
    <w:p>
      <w:pPr>
        <w:ind w:left="360"/>
      </w:pPr>
      <w:r>
        <w:rPr>
          <w:i/>
        </w:rPr>
        <w:t xml:space="preserve">the family both financially and emotionally.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arrival in New York, Holley was active in Bahá'í circles, as</w:t>
      </w:r>
    </w:p>
    <w:p>
      <w:pPr>
        <w:ind w:left="360"/>
      </w:pPr>
      <w:r>
        <w:rPr>
          <w:i/>
        </w:rPr>
        <w:t xml:space="preserve">well as those of Greenwich Village, and by the early 1920s he was also</w:t>
      </w:r>
    </w:p>
    <w:p>
      <w:pPr>
        <w:ind w:left="360"/>
      </w:pPr>
      <w:r>
        <w:rPr>
          <w:i/>
        </w:rPr>
        <w:t xml:space="preserve">well-known nationally in the Bahá'í community. He was also an active member</w:t>
      </w:r>
    </w:p>
    <w:p>
      <w:pPr>
        <w:ind w:left="360"/>
      </w:pPr>
      <w:r>
        <w:rPr>
          <w:i/>
        </w:rPr>
        <w:t xml:space="preserve">of St. Mark's Episcopal Church in New York which had developed an</w:t>
      </w:r>
    </w:p>
    <w:p>
      <w:pPr>
        <w:ind w:left="360"/>
      </w:pPr>
      <w:r>
        <w:rPr>
          <w:i/>
        </w:rPr>
        <w:t xml:space="preserve">association with the Bahá'í community, among others, under its rector Dr</w:t>
      </w:r>
    </w:p>
    <w:p>
      <w:pPr>
        <w:ind w:left="360"/>
      </w:pPr>
      <w:r>
        <w:rPr>
          <w:i/>
        </w:rPr>
        <w:t xml:space="preserve">William Norman Guthrie in the years before World War I. Holley served as</w:t>
      </w:r>
    </w:p>
    <w:p>
      <w:pPr>
        <w:ind w:left="360"/>
      </w:pPr>
      <w:r>
        <w:rPr>
          <w:i/>
        </w:rPr>
        <w:t xml:space="preserve">Junior Warden of the vestry from 1928 to 1933, writing the church's</w:t>
      </w:r>
    </w:p>
    <w:p>
      <w:pPr>
        <w:ind w:left="360"/>
      </w:pPr>
      <w:r>
        <w:rPr>
          <w:i/>
        </w:rPr>
        <w:t xml:space="preserve">publicity materials, acting as part-time manager of its rental apartment</w:t>
      </w:r>
    </w:p>
    <w:p>
      <w:pPr>
        <w:ind w:left="360"/>
      </w:pPr>
      <w:r>
        <w:rPr>
          <w:i/>
        </w:rPr>
        <w:t xml:space="preserve">buildings, and spearheading its fundraising efforts. Holley left the church</w:t>
      </w:r>
    </w:p>
    <w:p>
      <w:pPr>
        <w:ind w:left="360"/>
      </w:pPr>
      <w:r>
        <w:rPr>
          <w:i/>
        </w:rPr>
        <w:t xml:space="preserve">in 1933, along with many Bahá'ís and others, as a consequence of a</w:t>
      </w:r>
    </w:p>
    <w:p>
      <w:pPr>
        <w:ind w:left="360"/>
      </w:pPr>
      <w:r>
        <w:rPr>
          <w:i/>
        </w:rPr>
        <w:t xml:space="preserve">disagreement between the vestry and the rector over church finances.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1923, Holley was elected to the National Spiritual Assembly of the</w:t>
      </w:r>
    </w:p>
    <w:p>
      <w:pPr>
        <w:ind w:left="360"/>
      </w:pPr>
      <w:r>
        <w:rPr>
          <w:i/>
        </w:rPr>
        <w:t xml:space="preserve">Bahá'ís of the United States for the first time. He would serve on this</w:t>
      </w:r>
    </w:p>
    <w:p>
      <w:pPr>
        <w:ind w:left="360"/>
      </w:pPr>
      <w:r>
        <w:rPr>
          <w:i/>
        </w:rPr>
        <w:t xml:space="preserve">body until 1959. He was Secretary from 1924 to 1930 and from 1932 to 1959.</w:t>
      </w:r>
    </w:p>
    <w:p>
      <w:pPr>
        <w:ind w:left="360"/>
      </w:pPr>
      <w:r>
        <w:rPr>
          <w:i/>
        </w:rPr>
        <w:t xml:space="preserve">It was during his first term that the position was made full-time and</w:t>
      </w:r>
    </w:p>
    <w:p>
      <w:pPr>
        <w:ind w:left="360"/>
      </w:pPr>
      <w:r>
        <w:rPr>
          <w:i/>
        </w:rPr>
        <w:t xml:space="preserve">Holley gave up his now well established career in advertising.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serving on the National Assembly and working with St Mark's</w:t>
      </w:r>
    </w:p>
    <w:p>
      <w:pPr>
        <w:ind w:left="360"/>
      </w:pPr>
      <w:r>
        <w:rPr>
          <w:i/>
        </w:rPr>
        <w:t xml:space="preserve">Church, Holley also served as editor of World Unity Magazine and worked</w:t>
      </w:r>
    </w:p>
    <w:p>
      <w:pPr>
        <w:ind w:left="360"/>
      </w:pPr>
      <w:r>
        <w:rPr>
          <w:i/>
        </w:rPr>
        <w:t xml:space="preserve">with the World Unity Foundation. He initiated and edited Bahá'í News. And</w:t>
      </w:r>
    </w:p>
    <w:p>
      <w:pPr>
        <w:ind w:left="360"/>
      </w:pPr>
      <w:r>
        <w:rPr>
          <w:i/>
        </w:rPr>
        <w:t xml:space="preserve">he was involved with numerous editorial and writing activities related to</w:t>
      </w:r>
    </w:p>
    <w:p>
      <w:pPr>
        <w:ind w:left="360"/>
      </w:pPr>
      <w:r>
        <w:rPr>
          <w:i/>
        </w:rPr>
        <w:t xml:space="preserve">Star of the West, The Bahá'í World, and editions of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1930s, the NSA decided to move the Bahá'í national</w:t>
      </w:r>
    </w:p>
    <w:p>
      <w:pPr>
        <w:ind w:left="360"/>
      </w:pPr>
      <w:r>
        <w:rPr>
          <w:i/>
        </w:rPr>
        <w:t xml:space="preserve">administrative headquarters from the East Coast to the vicinity of the</w:t>
      </w:r>
    </w:p>
    <w:p>
      <w:pPr>
        <w:ind w:left="360"/>
      </w:pPr>
      <w:r>
        <w:rPr>
          <w:i/>
        </w:rPr>
        <w:t xml:space="preserve">Mashriqu'l-Adhkar in Wilmette, Illinois. Holley moved to Wilmette in 1939,</w:t>
      </w:r>
    </w:p>
    <w:p>
      <w:pPr>
        <w:ind w:left="360"/>
      </w:pPr>
      <w:r>
        <w:rPr>
          <w:i/>
        </w:rPr>
        <w:t xml:space="preserve">and this, together with the travel restrictions later imposed by World War</w:t>
      </w:r>
    </w:p>
    <w:p>
      <w:pPr>
        <w:ind w:left="360"/>
      </w:pPr>
      <w:r>
        <w:rPr>
          <w:i/>
        </w:rPr>
        <w:t xml:space="preserve">II, encouraged a centralizing of national committee activities there as</w:t>
      </w:r>
    </w:p>
    <w:p>
      <w:pPr>
        <w:ind w:left="360"/>
      </w:pPr>
      <w:r>
        <w:rPr>
          <w:i/>
        </w:rPr>
        <w:t xml:space="preserve">well as the direct administrative functions of the National Assembly</w:t>
      </w:r>
    </w:p>
    <w:p>
      <w:pPr>
        <w:ind w:left="360"/>
      </w:pPr>
      <w:r>
        <w:rPr>
          <w:i/>
        </w:rPr>
        <w:t xml:space="preserve">secretariat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Holley's conscientiousness and availability did sometimes encourage a "let</w:t>
      </w:r>
    </w:p>
    <w:p>
      <w:pPr>
        <w:ind w:left="360"/>
      </w:pPr>
      <w:r>
        <w:rPr>
          <w:i/>
        </w:rPr>
        <w:t xml:space="preserve">Horace do it" attitude that could result in more of the burden and</w:t>
      </w:r>
    </w:p>
    <w:p>
      <w:pPr>
        <w:ind w:left="360"/>
      </w:pPr>
      <w:r>
        <w:rPr>
          <w:i/>
        </w:rPr>
        <w:t xml:space="preserve">responsibility for national Bahá'í affairs resting on one person's</w:t>
      </w:r>
    </w:p>
    <w:p>
      <w:pPr>
        <w:ind w:left="360"/>
      </w:pPr>
      <w:r>
        <w:rPr>
          <w:i/>
        </w:rPr>
        <w:t xml:space="preserve">shoulders than was quite fair. This conscientiousness was greatly relied</w:t>
      </w:r>
    </w:p>
    <w:p>
      <w:pPr>
        <w:ind w:left="360"/>
      </w:pPr>
      <w:r>
        <w:rPr>
          <w:i/>
        </w:rPr>
        <w:t xml:space="preserve">upon by Shoghi Effendi, both for dealing with matters within the United</w:t>
      </w:r>
    </w:p>
    <w:p>
      <w:pPr>
        <w:ind w:left="360"/>
      </w:pPr>
      <w:r>
        <w:rPr>
          <w:i/>
        </w:rPr>
        <w:t xml:space="preserve">States and internationally. Shoghi Effendi was likely the only person</w:t>
      </w:r>
    </w:p>
    <w:p>
      <w:pPr>
        <w:ind w:left="360"/>
      </w:pPr>
      <w:r>
        <w:rPr>
          <w:i/>
        </w:rPr>
        <w:t xml:space="preserve">concerned with Bahá'í affairs to be in a position to both appreciate the</w:t>
      </w:r>
    </w:p>
    <w:p>
      <w:pPr>
        <w:ind w:left="360"/>
      </w:pPr>
      <w:r>
        <w:rPr>
          <w:i/>
        </w:rPr>
        <w:t xml:space="preserve">extent of Holley's labors and to legitimately ask for more as he, himself,</w:t>
      </w:r>
    </w:p>
    <w:p>
      <w:pPr>
        <w:ind w:left="360"/>
      </w:pPr>
      <w:r>
        <w:rPr>
          <w:i/>
        </w:rPr>
        <w:t xml:space="preserve">was even more beset.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move to Wilmette, Holley continued his editorial work, despite</w:t>
      </w:r>
    </w:p>
    <w:p>
      <w:pPr>
        <w:ind w:left="360"/>
      </w:pPr>
      <w:r>
        <w:rPr>
          <w:i/>
        </w:rPr>
        <w:t xml:space="preserve">the growth in his administrative role, and served on national committees.</w:t>
      </w:r>
    </w:p>
    <w:p>
      <w:pPr>
        <w:ind w:left="360"/>
      </w:pPr>
      <w:r>
        <w:rPr>
          <w:i/>
        </w:rPr>
        <w:t xml:space="preserve">He was also active in the local Wilmette Bahá'í community hosting community</w:t>
      </w:r>
    </w:p>
    <w:p>
      <w:pPr>
        <w:ind w:left="360"/>
      </w:pPr>
      <w:r>
        <w:rPr>
          <w:i/>
        </w:rPr>
        <w:t xml:space="preserve">feasts and firesides. He participated in the broader life of the town, as</w:t>
      </w:r>
    </w:p>
    <w:p>
      <w:pPr>
        <w:ind w:left="360"/>
      </w:pPr>
      <w:r>
        <w:rPr>
          <w:i/>
        </w:rPr>
        <w:t xml:space="preserve">well, becoming a member of Rotary, helping found the Wilmette Historical</w:t>
      </w:r>
    </w:p>
    <w:p>
      <w:pPr>
        <w:ind w:left="360"/>
      </w:pPr>
      <w:r>
        <w:rPr>
          <w:i/>
        </w:rPr>
        <w:t xml:space="preserve">Commission, and even serving as an air raid warden during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Holley suffered a heart attack and from that year had recurring</w:t>
      </w:r>
    </w:p>
    <w:p>
      <w:pPr>
        <w:ind w:left="360"/>
      </w:pPr>
      <w:r>
        <w:rPr>
          <w:i/>
        </w:rPr>
        <w:t xml:space="preserve">bouts of ill health, both because of his heart and later because of a nerve</w:t>
      </w:r>
    </w:p>
    <w:p>
      <w:pPr>
        <w:ind w:left="360"/>
      </w:pPr>
      <w:r>
        <w:rPr>
          <w:i/>
        </w:rPr>
        <w:t xml:space="preserve">condition that caused him to be in almost constant pain. He also had</w:t>
      </w:r>
    </w:p>
    <w:p>
      <w:pPr>
        <w:ind w:left="360"/>
      </w:pPr>
      <w:r>
        <w:rPr>
          <w:i/>
        </w:rPr>
        <w:t xml:space="preserve">problems with his eyesight. Despite everything, he continued to serve well</w:t>
      </w:r>
    </w:p>
    <w:p>
      <w:pPr>
        <w:ind w:left="360"/>
      </w:pPr>
      <w:r>
        <w:rPr>
          <w:i/>
        </w:rPr>
        <w:t xml:space="preserve">beyond the point where concern for his health could have decided him to</w:t>
      </w:r>
    </w:p>
    <w:p>
      <w:pPr>
        <w:ind w:left="360"/>
      </w:pPr>
      <w:r>
        <w:rPr>
          <w:i/>
        </w:rPr>
        <w:t xml:space="preserve">retire. Indeed, he even broadened the scope of his activities to include an</w:t>
      </w:r>
    </w:p>
    <w:p>
      <w:pPr>
        <w:ind w:left="360"/>
      </w:pPr>
      <w:r>
        <w:rPr>
          <w:i/>
        </w:rPr>
        <w:t xml:space="preserve">international dimension. The National Assembly did establish the post of</w:t>
      </w:r>
    </w:p>
    <w:p>
      <w:pPr>
        <w:ind w:left="360"/>
      </w:pPr>
      <w:r>
        <w:rPr>
          <w:i/>
        </w:rPr>
        <w:t xml:space="preserve">Assistant Secretary to help him, electing Charlotte Linfoot to this</w:t>
      </w:r>
    </w:p>
    <w:p>
      <w:pPr>
        <w:ind w:left="360"/>
      </w:pPr>
      <w:r>
        <w:rPr>
          <w:i/>
        </w:rPr>
        <w:t xml:space="preserve">position, and she took over much of the day to day work of the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launched in the mid-1930s to increase the extent of the Bahá'í</w:t>
      </w:r>
    </w:p>
    <w:p>
      <w:pPr>
        <w:ind w:left="360"/>
      </w:pPr>
      <w:r>
        <w:rPr>
          <w:i/>
        </w:rPr>
        <w:t xml:space="preserve">Faith in the Americas started to bear fruit after World War II with the</w:t>
      </w:r>
    </w:p>
    <w:p>
      <w:pPr>
        <w:ind w:left="360"/>
      </w:pPr>
      <w:r>
        <w:rPr>
          <w:i/>
        </w:rPr>
        <w:t xml:space="preserve">creation of new National Assemblies. Holley represented the United States</w:t>
      </w:r>
    </w:p>
    <w:p>
      <w:pPr>
        <w:ind w:left="360"/>
      </w:pPr>
      <w:r>
        <w:rPr>
          <w:i/>
        </w:rPr>
        <w:t xml:space="preserve">National Spiritual Assembly at the election of the first National Assembly</w:t>
      </w:r>
    </w:p>
    <w:p>
      <w:pPr>
        <w:ind w:left="360"/>
      </w:pPr>
      <w:r>
        <w:rPr>
          <w:i/>
        </w:rPr>
        <w:t xml:space="preserve">in Canada (previously under the jurisdiction of the United States body) in</w:t>
      </w:r>
    </w:p>
    <w:p>
      <w:pPr>
        <w:ind w:left="360"/>
      </w:pPr>
      <w:r>
        <w:rPr>
          <w:i/>
        </w:rPr>
        <w:t xml:space="preserve">1948. Along with Dorothy Baker, he represented the United States Assembly</w:t>
      </w:r>
    </w:p>
    <w:p>
      <w:pPr>
        <w:ind w:left="360"/>
      </w:pPr>
      <w:r>
        <w:rPr>
          <w:i/>
        </w:rPr>
        <w:t xml:space="preserve">at the election in Panama of the first National Assembly for Central</w:t>
      </w:r>
    </w:p>
    <w:p>
      <w:pPr>
        <w:ind w:left="360"/>
      </w:pPr>
      <w:r>
        <w:rPr>
          <w:i/>
        </w:rPr>
        <w:t xml:space="preserve">America, in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1951, Shoghi Effendi appointed Holley a Hand of the Cause.</w:t>
      </w:r>
    </w:p>
    <w:p>
      <w:pPr>
        <w:ind w:left="360"/>
      </w:pPr>
      <w:r>
        <w:rPr>
          <w:i/>
        </w:rPr>
        <w:t xml:space="preserve">Subsequent to this he attended overseas events as Shoghi Effendi's</w:t>
      </w:r>
    </w:p>
    <w:p>
      <w:pPr>
        <w:ind w:left="360"/>
      </w:pPr>
      <w:r>
        <w:rPr>
          <w:i/>
        </w:rPr>
        <w:t xml:space="preserve">representative as well as that of the United States National Assembly. Of</w:t>
      </w:r>
    </w:p>
    <w:p>
      <w:pPr>
        <w:ind w:left="360"/>
      </w:pPr>
      <w:r>
        <w:rPr>
          <w:i/>
        </w:rPr>
        <w:t xml:space="preserve">the international conferences held as part of the Holy Year celebrations of</w:t>
      </w:r>
    </w:p>
    <w:p>
      <w:pPr>
        <w:ind w:left="360"/>
      </w:pPr>
      <w:r>
        <w:rPr>
          <w:i/>
        </w:rPr>
        <w:t xml:space="preserve">1953, Holley attended those in Kampala, Uganda, Stockholm, Finland, and New</w:t>
      </w:r>
    </w:p>
    <w:p>
      <w:pPr>
        <w:ind w:left="360"/>
      </w:pPr>
      <w:r>
        <w:rPr>
          <w:i/>
        </w:rPr>
        <w:t xml:space="preserve">Delhi, India, as well as the one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in 1953 that Holley and Shoghi Effendi met for the first time</w:t>
      </w:r>
    </w:p>
    <w:p>
      <w:pPr>
        <w:ind w:left="360"/>
      </w:pPr>
      <w:r>
        <w:rPr>
          <w:i/>
        </w:rPr>
        <w:t xml:space="preserve">after three decades of collaboration by correspondence when Holley visited</w:t>
      </w:r>
    </w:p>
    <w:p>
      <w:pPr>
        <w:ind w:left="360"/>
      </w:pPr>
      <w:r>
        <w:rPr>
          <w:i/>
        </w:rPr>
        <w:t xml:space="preserve">Haifa, Israel, in December. As Secretary of the most firmly established</w:t>
      </w:r>
    </w:p>
    <w:p>
      <w:pPr>
        <w:ind w:left="360"/>
      </w:pPr>
      <w:r>
        <w:rPr>
          <w:i/>
        </w:rPr>
        <w:t xml:space="preserve">national Bahá'í administrative body, Holley had played a major role in</w:t>
      </w:r>
    </w:p>
    <w:p>
      <w:pPr>
        <w:ind w:left="360"/>
      </w:pPr>
      <w:r>
        <w:rPr>
          <w:i/>
        </w:rPr>
        <w:t xml:space="preserve">aiding Shoghi Effendi's efforts to give practical expression to Bahá'í</w:t>
      </w:r>
    </w:p>
    <w:p>
      <w:pPr>
        <w:ind w:left="360"/>
      </w:pPr>
      <w:r>
        <w:rPr>
          <w:i/>
        </w:rPr>
        <w:t xml:space="preserve">administrative principles, even if Shoghi Effendi had to curb Holley's</w:t>
      </w:r>
    </w:p>
    <w:p>
      <w:pPr>
        <w:ind w:left="360"/>
      </w:pPr>
      <w:r>
        <w:rPr>
          <w:i/>
        </w:rPr>
        <w:t xml:space="preserve">tendency to want to establish procedural rules. Temperamentally, Holley</w:t>
      </w:r>
    </w:p>
    <w:p>
      <w:pPr>
        <w:ind w:left="360"/>
      </w:pPr>
      <w:r>
        <w:rPr>
          <w:i/>
        </w:rPr>
        <w:t xml:space="preserve">felt most comfortable with firm boundaries and it was an effort for him to</w:t>
      </w:r>
    </w:p>
    <w:p>
      <w:pPr>
        <w:ind w:left="360"/>
      </w:pPr>
      <w:r>
        <w:rPr>
          <w:i/>
        </w:rPr>
        <w:t xml:space="preserve">imagine an administrative structure that approached situations</w:t>
      </w:r>
    </w:p>
    <w:p>
      <w:pPr>
        <w:ind w:left="360"/>
      </w:pPr>
      <w:r>
        <w:rPr>
          <w:i/>
        </w:rPr>
        <w:t xml:space="preserve">contextually and flexibly. To some, this made him appear rigid, even</w:t>
      </w:r>
    </w:p>
    <w:p>
      <w:pPr>
        <w:ind w:left="360"/>
      </w:pPr>
      <w:r>
        <w:rPr>
          <w:i/>
        </w:rPr>
        <w:t xml:space="preserve">intolerant, when it was largely a concern for a level playing field. Those</w:t>
      </w:r>
    </w:p>
    <w:p>
      <w:pPr>
        <w:ind w:left="360"/>
      </w:pPr>
      <w:r>
        <w:rPr>
          <w:i/>
        </w:rPr>
        <w:t xml:space="preserve">occasions never ceased to astound him when he thought he was acting</w:t>
      </w:r>
    </w:p>
    <w:p>
      <w:pPr>
        <w:ind w:left="360"/>
      </w:pPr>
      <w:r>
        <w:rPr>
          <w:i/>
        </w:rPr>
        <w:t xml:space="preserve">impartially in the best interests of all, but his actions were viewed as</w:t>
      </w:r>
    </w:p>
    <w:p>
      <w:pPr>
        <w:ind w:left="360"/>
      </w:pPr>
      <w:r>
        <w:rPr>
          <w:i/>
        </w:rPr>
        <w:t xml:space="preserve">dictatorial.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Holley attended the convention in Lima, Peru, at which the</w:t>
      </w:r>
    </w:p>
    <w:p>
      <w:pPr>
        <w:ind w:left="360"/>
      </w:pPr>
      <w:r>
        <w:rPr>
          <w:i/>
        </w:rPr>
        <w:t xml:space="preserve">election for the first National Assembly for the northern countries of</w:t>
      </w:r>
    </w:p>
    <w:p>
      <w:pPr>
        <w:ind w:left="360"/>
      </w:pPr>
      <w:r>
        <w:rPr>
          <w:i/>
        </w:rPr>
        <w:t xml:space="preserve">South America was held, as Shoghi Effendi's personal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Shoghi Effendi in November 1957, Holley played a</w:t>
      </w:r>
    </w:p>
    <w:p>
      <w:pPr>
        <w:ind w:left="360"/>
      </w:pPr>
      <w:r>
        <w:rPr>
          <w:i/>
        </w:rPr>
        <w:t xml:space="preserve">prominent role in the conclaves of the Hands who were attempting to steer</w:t>
      </w:r>
    </w:p>
    <w:p>
      <w:pPr>
        <w:ind w:left="360"/>
      </w:pPr>
      <w:r>
        <w:rPr>
          <w:i/>
        </w:rPr>
        <w:t xml:space="preserve">the Bahá'í Faith on a safe course. Subsequently, he was asked to become one</w:t>
      </w:r>
    </w:p>
    <w:p>
      <w:pPr>
        <w:ind w:left="360"/>
      </w:pPr>
      <w:r>
        <w:rPr>
          <w:i/>
        </w:rPr>
        <w:t xml:space="preserve">of the Hands of the Cause resident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resigned from the United States National Spiritual Assembly in 1959 and</w:t>
      </w:r>
    </w:p>
    <w:p>
      <w:pPr>
        <w:ind w:left="360"/>
      </w:pPr>
      <w:r>
        <w:rPr>
          <w:i/>
        </w:rPr>
        <w:t xml:space="preserve">he and Doris arrived in Haifa in December of that year. His illness had now</w:t>
      </w:r>
    </w:p>
    <w:p>
      <w:pPr>
        <w:ind w:left="360"/>
      </w:pPr>
      <w:r>
        <w:rPr>
          <w:i/>
        </w:rPr>
        <w:t xml:space="preserve">progressed considerably and he was very weak. He died in July 1960 and was</w:t>
      </w:r>
    </w:p>
    <w:p>
      <w:pPr>
        <w:ind w:left="360"/>
      </w:pPr>
      <w:r>
        <w:rPr>
          <w:i/>
        </w:rPr>
        <w:t xml:space="preserve">buried at the foot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Archives, Wilmette, Illinois, has Holley's own papers.</w:t>
      </w:r>
    </w:p>
    <w:p>
      <w:pPr>
        <w:ind w:left="360"/>
      </w:pPr>
      <w:r>
        <w:rPr>
          <w:i/>
        </w:rPr>
        <w:t xml:space="preserve">Apart from these the principal original sources on his career are the</w:t>
      </w:r>
    </w:p>
    <w:p>
      <w:pPr>
        <w:ind w:left="360"/>
      </w:pPr>
      <w:r>
        <w:rPr>
          <w:i/>
        </w:rPr>
        <w:t xml:space="preserve">Records of the National Spiritual Assembly of the Bahá'ís of the United</w:t>
      </w:r>
    </w:p>
    <w:p>
      <w:pPr>
        <w:ind w:left="360"/>
      </w:pPr>
      <w:r>
        <w:rPr>
          <w:i/>
        </w:rPr>
        <w:t xml:space="preserve">States. The records of most committees of the United States National</w:t>
      </w:r>
    </w:p>
    <w:p>
      <w:pPr>
        <w:ind w:left="360"/>
      </w:pPr>
      <w:r>
        <w:rPr>
          <w:i/>
        </w:rPr>
        <w:t xml:space="preserve">Assembly include material on Holley as do almost all collections in the</w:t>
      </w:r>
    </w:p>
    <w:p>
      <w:pPr>
        <w:ind w:left="360"/>
      </w:pPr>
      <w:r>
        <w:rPr>
          <w:i/>
        </w:rPr>
        <w:t xml:space="preserve">National Bahá'í Archives that cover the years of his active participation</w:t>
      </w:r>
    </w:p>
    <w:p>
      <w:pPr>
        <w:ind w:left="360"/>
      </w:pPr>
      <w:r>
        <w:rPr>
          <w:i/>
        </w:rPr>
        <w:t xml:space="preserve">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no available biography of Holley, any biography, memoir,</w:t>
      </w:r>
    </w:p>
    <w:p>
      <w:pPr>
        <w:ind w:left="360"/>
      </w:pPr>
      <w:r>
        <w:rPr>
          <w:i/>
        </w:rPr>
        <w:t xml:space="preserve">or history related to the American Bahá'í Community between 1910 and 1960</w:t>
      </w:r>
    </w:p>
    <w:p>
      <w:pPr>
        <w:ind w:left="360"/>
      </w:pPr>
      <w:r>
        <w:rPr>
          <w:i/>
        </w:rPr>
        <w:t xml:space="preserve">is likely to have mention of him. A valuable personal tribute to Holley</w:t>
      </w:r>
    </w:p>
    <w:p>
      <w:pPr>
        <w:ind w:left="360"/>
      </w:pPr>
      <w:r>
        <w:rPr>
          <w:i/>
        </w:rPr>
        <w:t xml:space="preserve">which gives a good sense of a rounded human being is the "In Memoriam"</w:t>
      </w:r>
    </w:p>
    <w:p>
      <w:pPr>
        <w:ind w:left="360"/>
      </w:pPr>
      <w:r>
        <w:rPr>
          <w:i/>
        </w:rPr>
        <w:t xml:space="preserve">article on him by Ruhiyyih Khanum in The Bahá'í World: XIII (849-858).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Views17557 views since posted 1999; last edit 2022-02-05 04:05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archive.org.../armstrong-ingram_encyclopedia_horace_holley;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bahai-library.com/439</w:t>
      </w:r>
    </w:p>
    <w:p>
      <w:pPr>
        <w:ind w:left="360"/>
      </w:pPr>
      <w:r>
        <w:rPr>
          <w:i/>
        </w:rPr>
        <w:t xml:space="preserve">Citation: ris/439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Holley, Horace Hotchkiss (Used by permission of the curator)</w:t>
      </w:r>
    </w:p>
    <w:p/>
  </w:body>
</w:document>
</file>