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for Fathers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Prayer for Fathers,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Fathers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Sohrab,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West2:19, p.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for Fathers was revealed by the Master</w:t>
      </w:r>
    </w:p>
    <w:p>
      <w:pPr>
        <w:ind w:left="360"/>
      </w:pPr>
      <w:r>
        <w:rPr>
          <w:i/>
        </w:rPr>
        <w:t xml:space="preserve">to Albert Windust, and published in the pages of Star of the West. It</w:t>
      </w:r>
    </w:p>
    <w:p>
      <w:pPr>
        <w:ind w:left="360"/>
      </w:pPr>
      <w:r>
        <w:rPr>
          <w:i/>
        </w:rPr>
        <w:t xml:space="preserve">appears that Mr. Windust's father passed away, that he then wrote to the</w:t>
      </w:r>
    </w:p>
    <w:p>
      <w:pPr>
        <w:ind w:left="360"/>
      </w:pPr>
      <w:r>
        <w:rPr>
          <w:i/>
        </w:rPr>
        <w:t xml:space="preserve">Master and asked Him to pray for his father, and the Master revealed a</w:t>
      </w:r>
    </w:p>
    <w:p>
      <w:pPr>
        <w:ind w:left="360"/>
      </w:pPr>
      <w:r>
        <w:rPr>
          <w:i/>
        </w:rPr>
        <w:t xml:space="preserve">Tablet containing this prayer in response. The senior Mr. Windust passed</w:t>
      </w:r>
    </w:p>
    <w:p>
      <w:pPr>
        <w:ind w:left="360"/>
      </w:pPr>
      <w:r>
        <w:rPr>
          <w:i/>
        </w:rPr>
        <w:t xml:space="preserve">away in May, 1913 and the Tablet was revealed two months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way of background, Albert Windust was one of the most important pillars</w:t>
      </w:r>
    </w:p>
    <w:p>
      <w:pPr>
        <w:ind w:left="360"/>
      </w:pPr>
      <w:r>
        <w:rPr>
          <w:i/>
        </w:rPr>
        <w:t xml:space="preserve">of the American Bahá'í community from its earliest days. He was a member</w:t>
      </w:r>
    </w:p>
    <w:p>
      <w:pPr>
        <w:ind w:left="360"/>
      </w:pPr>
      <w:r>
        <w:rPr>
          <w:i/>
        </w:rPr>
        <w:t xml:space="preserve">of the first Spiritual Assembly in Chicago and served on it until 1954.</w:t>
      </w:r>
    </w:p>
    <w:p>
      <w:pPr>
        <w:ind w:left="360"/>
      </w:pPr>
      <w:r>
        <w:rPr>
          <w:i/>
        </w:rPr>
        <w:t xml:space="preserve">He was a printer by profession, and one of the founders of the Bahá'í</w:t>
      </w:r>
    </w:p>
    <w:p>
      <w:pPr>
        <w:ind w:left="360"/>
      </w:pPr>
      <w:r>
        <w:rPr>
          <w:i/>
        </w:rPr>
        <w:t xml:space="preserve">Publishing Society which became the Bahá'í Publishing Trust. He was the</w:t>
      </w:r>
    </w:p>
    <w:p>
      <w:pPr>
        <w:ind w:left="360"/>
      </w:pPr>
      <w:r>
        <w:rPr>
          <w:i/>
        </w:rPr>
        <w:t xml:space="preserve">first publisher of the Bahá'í Writings in America, and the founder of Star</w:t>
      </w:r>
    </w:p>
    <w:p>
      <w:pPr>
        <w:ind w:left="360"/>
      </w:pPr>
      <w:r>
        <w:rPr>
          <w:i/>
        </w:rPr>
        <w:t xml:space="preserve">of the West. He collected and published the 3 volumes of Tablets of</w:t>
      </w:r>
    </w:p>
    <w:p>
      <w:pPr>
        <w:ind w:left="360"/>
      </w:pPr>
      <w:r>
        <w:rPr>
          <w:i/>
        </w:rPr>
        <w:t xml:space="preserve">Abdu'l-Bahá Abbas, and he assisted Howard MacNutt in collecting and</w:t>
      </w:r>
    </w:p>
    <w:p>
      <w:pPr>
        <w:ind w:left="360"/>
      </w:pPr>
      <w:r>
        <w:rPr>
          <w:i/>
        </w:rPr>
        <w:t xml:space="preserve">publishing The Promulgation of Universal Peace. There is a good deal</w:t>
      </w:r>
    </w:p>
    <w:p>
      <w:pPr>
        <w:ind w:left="360"/>
      </w:pPr>
      <w:r>
        <w:rPr>
          <w:i/>
        </w:rPr>
        <w:t xml:space="preserve">written about him in Volume Two of Rob Stockman's The Bahá'í Faith in</w:t>
      </w:r>
    </w:p>
    <w:p>
      <w:pPr>
        <w:ind w:left="360"/>
      </w:pPr>
      <w:r>
        <w:rPr>
          <w:i/>
        </w:rPr>
        <w:t xml:space="preserve">America. His full-page photograph is between pages 78-79 of that book.</w:t>
      </w:r>
    </w:p>
    <w:p>
      <w:pPr>
        <w:ind w:left="360"/>
      </w:pPr>
      <w:r>
        <w:rPr>
          <w:i/>
        </w:rPr>
        <w:t xml:space="preserve">His story is included in the "In Memoriam" section of The Bahá'í World,</w:t>
      </w:r>
    </w:p>
    <w:p>
      <w:pPr>
        <w:ind w:left="360"/>
      </w:pPr>
      <w:r>
        <w:rPr>
          <w:i/>
        </w:rPr>
        <w:t xml:space="preserve">Volume 13, where the cablegram from Shoghi Effendi marking his passing is</w:t>
      </w:r>
    </w:p>
    <w:p>
      <w:pPr>
        <w:ind w:left="360"/>
      </w:pPr>
      <w:r>
        <w:rPr>
          <w:i/>
        </w:rPr>
        <w:t xml:space="preserve">included, and in which the Guardian refers to him as "Herald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full text, from Volume II, No. 19, page 319 of Star of the</w:t>
      </w:r>
    </w:p>
    <w:p>
      <w:pPr>
        <w:ind w:left="360"/>
      </w:pPr>
      <w:r>
        <w:rPr>
          <w:i/>
        </w:rPr>
        <w:t xml:space="preserve">West, dated March 2, 1921 (contained in George Ronald blue reprint volume</w:t>
      </w:r>
    </w:p>
    <w:p>
      <w:pPr>
        <w:ind w:left="360"/>
      </w:pPr>
      <w:r>
        <w:rPr>
          <w:i/>
        </w:rPr>
        <w:t xml:space="preserve">#7). I have left the spelling and transliteration exactly as printed</w:t>
      </w:r>
    </w:p>
    <w:p>
      <w:pPr>
        <w:ind w:left="360"/>
      </w:pPr>
      <w:r>
        <w:rPr>
          <w:i/>
        </w:rPr>
        <w:t xml:space="preserve">there. [-Brent Poirier, 1999]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GREAT DISPENSATION THOU DOST ACCEPT THE INTERCESSION</w:t>
      </w:r>
    </w:p>
    <w:p>
      <w:pPr>
        <w:ind w:left="360"/>
      </w:pPr>
      <w:r>
        <w:rPr>
          <w:i/>
        </w:rPr>
        <w:t xml:space="preserve">OF THE SONS IN BEHALF OF THEIR FATHERS"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from Abdul-Baha to Albert R.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Mr. Albert R. Windust, Chicago, Ill. -- Upon him be Baha'o'llah</w:t>
      </w:r>
    </w:p>
    <w:p>
      <w:pPr>
        <w:ind w:left="360"/>
      </w:pPr>
      <w:r>
        <w:rPr>
          <w:i/>
        </w:rPr>
        <w:t xml:space="preserve">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Almighty! O Thou Forgiver!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servant of Thy Threshold, Windust, turns his face toward the Kingdom</w:t>
      </w:r>
    </w:p>
    <w:p>
      <w:pPr>
        <w:ind w:left="360"/>
      </w:pPr>
      <w:r>
        <w:rPr>
          <w:i/>
        </w:rPr>
        <w:t xml:space="preserve">of Abha and begs for his father[*] Thy Grace and bounty. O Thou</w:t>
      </w:r>
    </w:p>
    <w:p>
      <w:pPr>
        <w:ind w:left="360"/>
      </w:pPr>
      <w:r>
        <w:rPr>
          <w:i/>
        </w:rPr>
        <w:t xml:space="preserve">Omnipotent Lord! In this Great Dispensation Thou dost accept the</w:t>
      </w:r>
    </w:p>
    <w:p>
      <w:pPr>
        <w:ind w:left="360"/>
      </w:pPr>
      <w:r>
        <w:rPr>
          <w:i/>
        </w:rPr>
        <w:t xml:space="preserve">intercession of the sons in behalf of their fathers. This is one of the</w:t>
      </w:r>
    </w:p>
    <w:p>
      <w:pPr>
        <w:ind w:left="360"/>
      </w:pPr>
      <w:r>
        <w:rPr>
          <w:i/>
        </w:rPr>
        <w:t xml:space="preserve">special infinite bestowals of this cycle. Therefore, O Thou kind</w:t>
      </w:r>
    </w:p>
    <w:p>
      <w:pPr>
        <w:ind w:left="360"/>
      </w:pPr>
      <w:r>
        <w:rPr>
          <w:i/>
        </w:rPr>
        <w:t xml:space="preserve">Almighty!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graces -- because</w:t>
      </w:r>
    </w:p>
    <w:p>
      <w:pPr>
        <w:ind w:left="360"/>
      </w:pPr>
      <w:r>
        <w:rPr>
          <w:i/>
        </w:rPr>
        <w:t xml:space="preserve">this son is confirmed in the accomplishment of Thy services and is</w:t>
      </w:r>
    </w:p>
    <w:p>
      <w:pPr>
        <w:ind w:left="360"/>
      </w:pPr>
      <w:r>
        <w:rPr>
          <w:i/>
        </w:rPr>
        <w:t xml:space="preserve">displaying the utmost of effort at all times in the pathway of Thy love!</w:t>
      </w:r>
    </w:p>
    <w:p>
      <w:pPr>
        <w:ind w:left="360"/>
      </w:pPr>
      <w:r>
        <w:rPr>
          <w:i/>
        </w:rPr>
        <w:t xml:space="preserve">Verily Thou art the Giver, the Forgiver and the Kind!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divine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not unhappy on account of the death of thy father. All of us will</w:t>
      </w:r>
    </w:p>
    <w:p>
      <w:pPr>
        <w:ind w:left="360"/>
      </w:pPr>
      <w:r>
        <w:rPr>
          <w:i/>
        </w:rPr>
        <w:t xml:space="preserve">hasten from this world to another world. This mundane life has no</w:t>
      </w:r>
    </w:p>
    <w:p>
      <w:pPr>
        <w:ind w:left="360"/>
      </w:pPr>
      <w:r>
        <w:rPr>
          <w:i/>
        </w:rPr>
        <w:t xml:space="preserve">importance whatsoever. It is our hope that in the divine world we shall</w:t>
      </w:r>
    </w:p>
    <w:p>
      <w:pPr>
        <w:ind w:left="360"/>
      </w:pPr>
      <w:r>
        <w:rPr>
          <w:i/>
        </w:rPr>
        <w:t xml:space="preserve">find eternal union and seek everlasting fellowship. Importance lies in</w:t>
      </w:r>
    </w:p>
    <w:p>
      <w:pPr>
        <w:ind w:left="360"/>
      </w:pPr>
      <w:r>
        <w:rPr>
          <w:i/>
        </w:rPr>
        <w:t xml:space="preserve">this fact. This station is obtained through faith and self-sacrifice in</w:t>
      </w:r>
    </w:p>
    <w:p>
      <w:pPr>
        <w:ind w:left="360"/>
      </w:pPr>
      <w:r>
        <w:rPr>
          <w:i/>
        </w:rPr>
        <w:t xml:space="preserve">the path of God. Consequently we must make an effort to obtain happiness</w:t>
      </w:r>
    </w:p>
    <w:p>
      <w:pPr>
        <w:ind w:left="360"/>
      </w:pPr>
      <w:r>
        <w:rPr>
          <w:i/>
        </w:rPr>
        <w:t xml:space="preserve">and joyousness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the wonderful Abha greeting to the believers. Chicago, in</w:t>
      </w:r>
    </w:p>
    <w:p>
      <w:pPr>
        <w:ind w:left="360"/>
      </w:pPr>
      <w:r>
        <w:rPr>
          <w:i/>
        </w:rPr>
        <w:t xml:space="preserve">comparison with the cities of America, was in advance and numerically</w:t>
      </w:r>
    </w:p>
    <w:p>
      <w:pPr>
        <w:ind w:left="360"/>
      </w:pPr>
      <w:r>
        <w:rPr>
          <w:i/>
        </w:rPr>
        <w:t xml:space="preserve">contained more Bahais. But when the stench (vile odor) of the nakazeen</w:t>
      </w:r>
    </w:p>
    <w:p>
      <w:pPr>
        <w:ind w:left="360"/>
      </w:pPr>
      <w:r>
        <w:rPr>
          <w:i/>
        </w:rPr>
        <w:t xml:space="preserve">was spread in that city there was stagnation. The Cause in other cities</w:t>
      </w:r>
    </w:p>
    <w:p>
      <w:pPr>
        <w:ind w:left="360"/>
      </w:pPr>
      <w:r>
        <w:rPr>
          <w:i/>
        </w:rPr>
        <w:t xml:space="preserve">of America is progressing day unto day, but Chicago is stationary.</w:t>
      </w:r>
    </w:p>
    <w:p>
      <w:pPr>
        <w:ind w:left="360"/>
      </w:pPr>
      <w:r>
        <w:rPr>
          <w:i/>
        </w:rPr>
        <w:t xml:space="preserve">Therefore, strive that the sweet fragrance of the Testament and the</w:t>
      </w:r>
    </w:p>
    <w:p>
      <w:pPr>
        <w:ind w:left="360"/>
      </w:pPr>
      <w:r>
        <w:rPr>
          <w:i/>
        </w:rPr>
        <w:t xml:space="preserve">Covenant may become diffused, the nostrils of the spiritual ones become</w:t>
      </w:r>
    </w:p>
    <w:p>
      <w:pPr>
        <w:ind w:left="360"/>
      </w:pPr>
      <w:r>
        <w:rPr>
          <w:i/>
        </w:rPr>
        <w:t xml:space="preserve">perfumed, the banner of "Ya-Baha-el-Abha!" be unfurled and the tent of the</w:t>
      </w:r>
    </w:p>
    <w:p>
      <w:pPr>
        <w:ind w:left="360"/>
      </w:pPr>
      <w:r>
        <w:rPr>
          <w:i/>
        </w:rPr>
        <w:t xml:space="preserve">oneness of the world of humanity be pitched. Then ye shall observe that</w:t>
      </w:r>
    </w:p>
    <w:p>
      <w:pPr>
        <w:ind w:left="360"/>
      </w:pPr>
      <w:r>
        <w:rPr>
          <w:i/>
        </w:rPr>
        <w:t xml:space="preserve">Chicago will become the Paradise of Abha. These few nakazeen cannot</w:t>
      </w:r>
    </w:p>
    <w:p>
      <w:pPr>
        <w:ind w:left="360"/>
      </w:pPr>
      <w:r>
        <w:rPr>
          <w:i/>
        </w:rPr>
        <w:t xml:space="preserve">accomplish anything worth while. The utmost is this that they will be the</w:t>
      </w:r>
    </w:p>
    <w:p>
      <w:pPr>
        <w:ind w:left="360"/>
      </w:pPr>
      <w:r>
        <w:rPr>
          <w:i/>
        </w:rPr>
        <w:t xml:space="preserve">means of the drooping of the believers of God in that city. A person</w:t>
      </w:r>
    </w:p>
    <w:p>
      <w:pPr>
        <w:ind w:left="360"/>
      </w:pPr>
      <w:r>
        <w:rPr>
          <w:i/>
        </w:rPr>
        <w:t xml:space="preserve">deprived of the spirit of the Covenant is sentenced as dead. The dead</w:t>
      </w:r>
    </w:p>
    <w:p>
      <w:pPr>
        <w:ind w:left="360"/>
      </w:pPr>
      <w:r>
        <w:rPr>
          <w:i/>
        </w:rPr>
        <w:t xml:space="preserve">surely disintegrate. Therefore, breathe the spirit of the Covenant and</w:t>
      </w:r>
    </w:p>
    <w:p>
      <w:pPr>
        <w:ind w:left="360"/>
      </w:pPr>
      <w:r>
        <w:rPr>
          <w:i/>
        </w:rPr>
        <w:t xml:space="preserve">the Testament as much as ye can in the hearts, so that the souls may</w:t>
      </w:r>
    </w:p>
    <w:p>
      <w:pPr>
        <w:ind w:left="360"/>
      </w:pPr>
      <w:r>
        <w:rPr>
          <w:i/>
        </w:rPr>
        <w:t xml:space="preserve">progress day unto day and obtain a new exhilaration.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Baha-el-Abha!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Abdu'l-Bahá 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(Translated by Mirza Ahmad Sohrab, July 4th, 1913, Port Said, Egypt.)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Thomas Windust, printer, was born in London, England,</w:t>
      </w:r>
    </w:p>
    <w:p>
      <w:pPr>
        <w:ind w:left="360"/>
      </w:pPr>
      <w:r>
        <w:rPr>
          <w:i/>
        </w:rPr>
        <w:t xml:space="preserve">November 12th, 1849. Died at Chicago, May 21st, 1913, and was buried in Mount Hope</w:t>
      </w:r>
    </w:p>
    <w:p>
      <w:pPr>
        <w:ind w:left="360"/>
      </w:pPr>
      <w:r>
        <w:rPr>
          <w:i/>
        </w:rPr>
        <w:t xml:space="preserve">Cemetery, May 23rd.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Views19964 views since posted 1999; last edit 2022-06-24 13:53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archive.org.../abdul-baha_prayer_fathers;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AB02000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Brent Poirier.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bahai-library.com/838</w:t>
      </w:r>
    </w:p>
    <w:p>
      <w:pPr>
        <w:ind w:left="360"/>
      </w:pPr>
      <w:r>
        <w:rPr>
          <w:i/>
        </w:rPr>
        <w:t xml:space="preserve">Citation: ris/838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 for Fathers (Used by permission of the curator)</w:t>
      </w:r>
    </w:p>
    <w:p/>
  </w:body>
</w:document>
</file>