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Attacks on the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FROM THE NATIONAL SPIRITUAL ASSEMBLY</w:t>
      </w:r>
    </w:p>
    <w:p>
      <w:pPr>
        <w:ind w:left="360"/>
      </w:pPr>
      <w:r>
        <w:rPr>
          <w:i/>
        </w:rPr>
        <w:t xml:space="preserve">To the American Bahá'í Community for the Feast of Jalal</w:t>
      </w:r>
    </w:p>
    <w:p>
      <w:pPr>
        <w:ind w:left="360"/>
      </w:pPr>
      <w:r>
        <w:rPr>
          <w:i/>
        </w:rPr>
        <w:t xml:space="preserve">April 8,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recent attacks on our beloved Faith serve to remind us that as the Cause of</w:t>
      </w:r>
    </w:p>
    <w:p>
      <w:pPr>
        <w:ind w:left="360"/>
      </w:pPr>
      <w:r>
        <w:rPr>
          <w:i/>
        </w:rPr>
        <w:t xml:space="preserve">god emerges from obscurity, crises will be a means to victory. This past month</w:t>
      </w:r>
    </w:p>
    <w:p>
      <w:pPr>
        <w:ind w:left="360"/>
      </w:pPr>
      <w:r>
        <w:rPr>
          <w:i/>
        </w:rPr>
        <w:t xml:space="preserve">an article, instigated by former Bahá'ís, was published by the Religious News</w:t>
      </w:r>
    </w:p>
    <w:p>
      <w:pPr>
        <w:ind w:left="360"/>
      </w:pPr>
      <w:r>
        <w:rPr>
          <w:i/>
        </w:rPr>
        <w:t xml:space="preserve">Service in seven newspapers across the United States. The article alleges abuse</w:t>
      </w:r>
    </w:p>
    <w:p>
      <w:pPr>
        <w:ind w:left="360"/>
      </w:pPr>
      <w:r>
        <w:rPr>
          <w:i/>
        </w:rPr>
        <w:t xml:space="preserve">of power within Bahá'í institutions, corruption of the Bahá'í electoral</w:t>
      </w:r>
    </w:p>
    <w:p>
      <w:pPr>
        <w:ind w:left="360"/>
      </w:pPr>
      <w:r>
        <w:rPr>
          <w:i/>
        </w:rPr>
        <w:t xml:space="preserve">process, financial misconduct, and suppression of free speech, among other</w:t>
      </w:r>
    </w:p>
    <w:p>
      <w:pPr>
        <w:ind w:left="360"/>
      </w:pPr>
      <w:r>
        <w:rPr>
          <w:i/>
        </w:rPr>
        <w:t xml:space="preserve">tings. A week later, on the eve of Naw-Ruz, the Dallas Bahá'í Center was</w:t>
      </w:r>
    </w:p>
    <w:p>
      <w:pPr>
        <w:ind w:left="360"/>
      </w:pPr>
      <w:r>
        <w:rPr>
          <w:i/>
        </w:rPr>
        <w:t xml:space="preserve">defaced with swastikas and white power graffiti.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unrelated attacks share important similarities. Both are false and</w:t>
      </w:r>
    </w:p>
    <w:p>
      <w:pPr>
        <w:ind w:left="360"/>
      </w:pPr>
      <w:r>
        <w:rPr>
          <w:i/>
        </w:rPr>
        <w:t xml:space="preserve">misguided and both will serve to strengthen and advance the Bahá'í Faith.</w:t>
      </w:r>
    </w:p>
    <w:p>
      <w:pPr>
        <w:ind w:left="360"/>
      </w:pPr>
      <w:r>
        <w:rPr>
          <w:i/>
        </w:rPr>
        <w:t xml:space="preserve">Shoghi Effendi repeatedly warned us that the Bahá'í community was "unavoidably</w:t>
      </w:r>
    </w:p>
    <w:p>
      <w:pPr>
        <w:ind w:left="360"/>
      </w:pPr>
      <w:r>
        <w:rPr>
          <w:i/>
        </w:rPr>
        <w:t xml:space="preserve">approaching a testing period" which he described as "crucial, prolonged, potent</w:t>
      </w:r>
    </w:p>
    <w:p>
      <w:pPr>
        <w:ind w:left="360"/>
      </w:pPr>
      <w:r>
        <w:rPr>
          <w:i/>
        </w:rPr>
        <w:t xml:space="preserve">[and] purifying . . . ." These tests, he instructed, should be seen as</w:t>
      </w:r>
    </w:p>
    <w:p>
      <w:pPr>
        <w:ind w:left="360"/>
      </w:pPr>
      <w:r>
        <w:rPr>
          <w:i/>
        </w:rPr>
        <w:t xml:space="preserve">blessings in disguise that would cause the believers to "plumb greater depths</w:t>
      </w:r>
    </w:p>
    <w:p>
      <w:pPr>
        <w:ind w:left="360"/>
      </w:pPr>
      <w:r>
        <w:rPr>
          <w:i/>
        </w:rPr>
        <w:t xml:space="preserve">of consecration [and] soar to nobler heights of collective endeavor . . . ."</w:t>
      </w:r>
    </w:p>
    <w:p>
      <w:pPr>
        <w:ind w:left="360"/>
      </w:pPr>
      <w:r>
        <w:rPr>
          <w:i/>
        </w:rPr>
        <w:t xml:space="preserve">The Guardian explained that challenging criticisms and attacks on the Cause</w:t>
      </w:r>
    </w:p>
    <w:p>
      <w:pPr>
        <w:ind w:left="360"/>
      </w:pPr>
      <w:r>
        <w:rPr>
          <w:i/>
        </w:rPr>
        <w:t xml:space="preserve">from within and outside the Faith "constitute the lifeblood of its</w:t>
      </w:r>
    </w:p>
    <w:p>
      <w:pPr>
        <w:ind w:left="360"/>
      </w:pPr>
      <w:r>
        <w:rPr>
          <w:i/>
        </w:rPr>
        <w:t xml:space="preserve">institutions" and are a means for the strengthening of the believers and a</w:t>
      </w:r>
    </w:p>
    <w:p>
      <w:pPr>
        <w:ind w:left="360"/>
      </w:pPr>
      <w:r>
        <w:rPr>
          <w:i/>
        </w:rPr>
        <w:t xml:space="preserve">catalyst for quantum leaps of progress for the Faith itself. A case in point is</w:t>
      </w:r>
    </w:p>
    <w:p>
      <w:pPr>
        <w:ind w:left="360"/>
      </w:pPr>
      <w:r>
        <w:rPr>
          <w:i/>
        </w:rPr>
        <w:t xml:space="preserve">that two days after reading the Religious News Service article, a person who</w:t>
      </w:r>
    </w:p>
    <w:p>
      <w:pPr>
        <w:ind w:left="360"/>
      </w:pPr>
      <w:r>
        <w:rPr>
          <w:i/>
        </w:rPr>
        <w:t xml:space="preserve">had not previously known of the Faith declared his belief in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"Trials and tribulations, as Bahá'u'lláh says, are the oil that feed the lamp</w:t>
      </w:r>
    </w:p>
    <w:p>
      <w:pPr>
        <w:ind w:left="360"/>
      </w:pPr>
      <w:r>
        <w:rPr>
          <w:i/>
        </w:rPr>
        <w:t xml:space="preserve">of the Cause . . . ." "This Cause, like every Divine Cause, cannot be</w:t>
      </w:r>
    </w:p>
    <w:p>
      <w:pPr>
        <w:ind w:left="360"/>
      </w:pPr>
      <w:r>
        <w:rPr>
          <w:i/>
        </w:rPr>
        <w:t xml:space="preserve">effectively established unless it encounters and valiantly triumphs over the</w:t>
      </w:r>
    </w:p>
    <w:p>
      <w:pPr>
        <w:ind w:left="360"/>
      </w:pPr>
      <w:r>
        <w:rPr>
          <w:i/>
        </w:rPr>
        <w:t xml:space="preserve">forces of opposition . . . ." The history of the Bahá'í Faith itself is proof</w:t>
      </w:r>
    </w:p>
    <w:p>
      <w:pPr>
        <w:ind w:left="360"/>
      </w:pPr>
      <w:r>
        <w:rPr>
          <w:i/>
        </w:rPr>
        <w:t xml:space="preserve">that persecution is the lot of the chosen ones of God. As the Faith grows,</w:t>
      </w:r>
    </w:p>
    <w:p>
      <w:pPr>
        <w:ind w:left="360"/>
      </w:pPr>
      <w:r>
        <w:rPr>
          <w:i/>
        </w:rPr>
        <w:t xml:space="preserve">attacks from all directions will increase. Our challenge is to maintain</w:t>
      </w:r>
    </w:p>
    <w:p>
      <w:pPr>
        <w:ind w:left="360"/>
      </w:pPr>
      <w:r>
        <w:rPr>
          <w:i/>
        </w:rPr>
        <w:t xml:space="preserve">unwavering adherence to the Covenant, to act wisely using attacks on the Faith</w:t>
      </w:r>
    </w:p>
    <w:p>
      <w:pPr>
        <w:ind w:left="360"/>
      </w:pPr>
      <w:r>
        <w:rPr>
          <w:i/>
        </w:rPr>
        <w:t xml:space="preserve">for its advancement, and to be confident in the ultimate victory that is the</w:t>
      </w:r>
    </w:p>
    <w:p>
      <w:pPr>
        <w:ind w:left="360"/>
      </w:pPr>
      <w:r>
        <w:rPr>
          <w:i/>
        </w:rPr>
        <w:t xml:space="preserve">destiny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C. Henderson, Secretary-General</w:t>
      </w:r>
    </w:p>
    <w:p>
      <w:pPr>
        <w:ind w:left="360"/>
      </w:pPr>
      <w:r>
        <w:rPr>
          <w:color w:val="555555"/>
          <w:sz w:val="18"/>
        </w:rPr>
        <w:t xml:space="preserve">— Attacks on the Faith (Used by permission of the curator)</w:t>
      </w:r>
    </w:p>
    <w:p/>
  </w:body>
</w:document>
</file>