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 Memoriam</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unknown, In Memoriam, bahai-library.com.</w:t>
      </w:r>
    </w:p>
    <w:p>
      <w:pPr>
        <w:ind w:left="360"/>
      </w:pPr>
      <w:r>
        <w:rPr>
          <w:i/>
        </w:rPr>
        <w:t xml:space="preserve">──────────────────────────────────────────────────────────────────────</w:t>
      </w:r>
    </w:p>
    <w:p>
      <w:pPr>
        <w:ind w:left="360"/>
      </w:pPr>
      <w:r>
        <w:rPr>
          <w:i/>
        </w:rPr>
        <w:t xml:space="preserve"/>
      </w:r>
    </w:p>
    <w:p>
      <w:pPr>
        <w:ind w:left="360"/>
      </w:pPr>
      <w:r>
        <w:rPr>
          <w:i/>
        </w:rPr>
        <w:t xml:space="preserve">In Memoriam</w:t>
      </w:r>
    </w:p>
    <w:p>
      <w:pPr>
        <w:ind w:left="360"/>
      </w:pPr>
      <w:r>
        <w:rPr>
          <w:i/>
        </w:rPr>
        <w:t xml:space="preserve"/>
      </w:r>
    </w:p>
    <w:p>
      <w:pPr>
        <w:ind w:left="360"/>
      </w:pPr>
      <w:r>
        <w:rPr>
          <w:i/>
        </w:rPr>
        <w:t xml:space="preserve">[author name unknown]</w:t>
      </w:r>
    </w:p>
    <w:p>
      <w:pPr>
        <w:ind w:left="360"/>
      </w:pPr>
      <w:r>
        <w:rPr>
          <w:i/>
        </w:rPr>
        <w:t xml:space="preserve">published in Bahá'í Worldvol. 3 (1928-1930), pp. 210-214</w:t>
      </w:r>
    </w:p>
    <w:p>
      <w:pPr>
        <w:ind w:left="360"/>
      </w:pPr>
      <w:r>
        <w:rPr>
          <w:i/>
        </w:rPr>
        <w:t xml:space="preserve"/>
      </w:r>
    </w:p>
    <w:p>
      <w:pPr>
        <w:ind w:left="360"/>
      </w:pPr>
      <w:r>
        <w:rPr>
          <w:i/>
        </w:rPr>
        <w:t xml:space="preserve">1930</w:t>
      </w:r>
    </w:p>
    <w:p>
      <w:pPr>
        <w:ind w:left="360"/>
      </w:pPr>
      <w:r>
        <w:rPr>
          <w:i/>
        </w:rPr>
        <w:t xml:space="preserve"/>
      </w:r>
    </w:p>
    <w:p>
      <w:pPr>
        <w:ind w:left="360"/>
      </w:pPr>
      <w:r>
        <w:rPr>
          <w:i/>
        </w:rPr>
        <w:t xml:space="preserve">1. PDF of image scans (see proofread text below)</w:t>
      </w:r>
    </w:p>
    <w:p>
      <w:pPr>
        <w:ind w:left="360"/>
      </w:pPr>
      <w:r>
        <w:rPr>
          <w:i/>
        </w:rPr>
        <w:t xml:space="preserve"/>
      </w:r>
    </w:p>
    <w:p>
      <w:pPr>
        <w:ind w:left="360"/>
      </w:pPr>
      <w:r>
        <w:rPr>
          <w:i/>
        </w:rPr>
        <w:t xml:space="preserve">Download: memoriam_bw_3.pdf.</w:t>
      </w:r>
    </w:p>
    <w:p>
      <w:pPr>
        <w:ind w:left="360"/>
      </w:pPr>
      <w:r>
        <w:rPr>
          <w:i/>
        </w:rPr>
        <w:t xml:space="preserve"/>
      </w:r>
    </w:p>
    <w:p>
      <w:pPr>
        <w:ind w:left="360"/>
      </w:pPr>
      <w:r>
        <w:rPr>
          <w:i/>
        </w:rPr>
        <w:t xml:space="preserve">2. Proofread text</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Hippolyte Dreyfus Barney.............210</w:t>
      </w:r>
    </w:p>
    <w:p>
      <w:pPr>
        <w:ind w:left="360"/>
      </w:pPr>
      <w:r>
        <w:rPr>
          <w:i/>
        </w:rPr>
        <w:t xml:space="preserve">Mirza Mahmud Zargani.................213</w:t>
      </w:r>
    </w:p>
    <w:p>
      <w:pPr>
        <w:ind w:left="360"/>
      </w:pPr>
      <w:r>
        <w:rPr>
          <w:i/>
        </w:rPr>
        <w:t xml:space="preserve">William H. Randall...................213</w:t>
      </w:r>
    </w:p>
    <w:p>
      <w:pPr>
        <w:ind w:left="360"/>
      </w:pPr>
      <w:r>
        <w:rPr>
          <w:i/>
        </w:rPr>
        <w:t xml:space="preserve"/>
      </w:r>
    </w:p>
    <w:p>
      <w:pPr>
        <w:ind w:left="360"/>
      </w:pPr>
      <w:r>
        <w:rPr>
          <w:i/>
        </w:rPr>
        <w:t xml:space="preserve">1. Hippolyte Dreyfus Barney: an appreciation by Shoghi Effendi (pages 210, 214)</w:t>
      </w:r>
    </w:p>
    <w:p>
      <w:pPr>
        <w:ind w:left="360"/>
      </w:pPr>
      <w:r>
        <w:rPr>
          <w:i/>
        </w:rPr>
        <w:t xml:space="preserve"/>
      </w:r>
    </w:p>
    <w:p>
      <w:pPr>
        <w:ind w:left="360"/>
      </w:pPr>
      <w:r>
        <w:rPr>
          <w:i/>
        </w:rPr>
        <w:t xml:space="preserve">Dearly-beloved brothers and sisters in ‘Abdu’l-Bahá!</w:t>
      </w:r>
    </w:p>
    <w:p>
      <w:pPr>
        <w:ind w:left="360"/>
      </w:pPr>
      <w:r>
        <w:rPr>
          <w:i/>
        </w:rPr>
        <w:t xml:space="preserve"/>
      </w:r>
    </w:p>
    <w:p>
      <w:pPr>
        <w:ind w:left="360"/>
      </w:pPr>
      <w:r>
        <w:rPr>
          <w:i/>
        </w:rPr>
        <w:t xml:space="preserve">With feelings of profound sorrow I am moved to address you these few lines mourning the loss which the Cause has undoubtedly sustained by the passing of one who, for many years and in circumstances of exceptional significance, rendered the sacred Threshold distinctive and inestimable services. The hand of Divine Decree has removed, by the death of our talented and dearly-beloved friend, Mr. Hippolyte Dreyfus-Barney, yet another outstanding figure in the Cause of Bahá’u'lláh, who, by his brilliant gifts of mind and heart as well as by the divers achievements of his life, has truly enriched the annals of God’s immortal Faith.</w:t>
      </w:r>
    </w:p>
    <w:p>
      <w:pPr>
        <w:ind w:left="360"/>
      </w:pPr>
      <w:r>
        <w:rPr>
          <w:i/>
        </w:rPr>
        <w:t xml:space="preserve"/>
      </w:r>
    </w:p>
    <w:p>
      <w:pPr>
        <w:ind w:left="360"/>
      </w:pPr>
      <w:r>
        <w:rPr>
          <w:i/>
        </w:rPr>
        <w:t xml:space="preserve">A pioneer of the Cause of Bahá’u'lláh ever since its celestial light first warmed and illuminated the West, he has, by his close association with the person of ‘Abdu’l-Bahá, by his contact with all sections of society, by his scholarly presentation of the history and fundamentals of the Faith, and lastly by his unforgettable share in the settlement of the complex and pressing issues that called for expert assistance in the days following ‘Abdu’l-Bahá’s passing, achieved a standing which few have as yet attained.</w:t>
      </w:r>
    </w:p>
    <w:p>
      <w:pPr>
        <w:ind w:left="360"/>
      </w:pPr>
      <w:r>
        <w:rPr>
          <w:i/>
        </w:rPr>
        <w:t xml:space="preserve"/>
      </w:r>
    </w:p>
    <w:p>
      <w:pPr>
        <w:ind w:left="360"/>
      </w:pPr>
      <w:r>
        <w:rPr>
          <w:i/>
        </w:rPr>
        <w:t xml:space="preserve">The days of his spiritual communion with ‘Abdu’l-Bahá and His household within the walls of the prison-city of ‘Akká, wherein he imbibed the principles which he later so ably expounded to the peoples of the West; his pre-eminent role on his return to Paris in kindling the torch which is destined to shed eternal illumination upon his native land and its people; the links of abiding fellowship which he forged with our Persian brethren in the course of the historic mission entrusted to his charge by our Beloved; the seeds which he scattered far and wide during his subsequent travels to the heart of Asia, throughout India, beyond the remotest villages of Burma and as far as the eastern confines of Indo-China; the able support he lent in its initial and intermediary stages to the case of Bahá’u'lláh’s house in Baghdad; his unhesitating intervention with State officials in paving the way for the ultimate emancipation of our Egyptian brethren from the yoke of orthodox Islam; the stimulating encouragement his visit caused to the Bahá’í community of Tunis on the northern shores of Africa; and last but not least the ability and diligence with which he applied himself to the solution of the delicate and vexing problems of the Holy Land in the critical years following ‘Abdu’l-Bahá’s ascension — all stand out as memorable landmarks in a life that was as varied in its international aspects as it was rich in its spiritual experience.</w:t>
      </w:r>
    </w:p>
    <w:p>
      <w:pPr>
        <w:ind w:left="360"/>
      </w:pPr>
      <w:r>
        <w:rPr>
          <w:i/>
        </w:rPr>
        <w:t xml:space="preserve"/>
      </w:r>
    </w:p>
    <w:p>
      <w:pPr>
        <w:ind w:left="360"/>
      </w:pPr>
      <w:r>
        <w:rPr>
          <w:i/>
        </w:rPr>
        <w:t xml:space="preserve">His gifts of unfailing sympathy and penetrating insight, his wide knowledge and mature experience, all of which he utilized for the glory and propagation of the Message of Bahá’u'lláh, will be gratefully remembered by future generations who, as the days go by, will better estimate the abiding value of the responsibilities he shouldered for the introduction and consolidation of the Bahá’í Faith in the Western world.</w:t>
      </w:r>
    </w:p>
    <w:p>
      <w:pPr>
        <w:ind w:left="360"/>
      </w:pPr>
      <w:r>
        <w:rPr>
          <w:i/>
        </w:rPr>
        <w:t xml:space="preserve"/>
      </w:r>
    </w:p>
    <w:p>
      <w:pPr>
        <w:ind w:left="360"/>
      </w:pPr>
      <w:r>
        <w:rPr>
          <w:i/>
        </w:rPr>
        <w:t xml:space="preserve">Suffering as he did in his last days from the effects of a slow and painful illness, he bore heroically his share of the afflictions of the world, and is now in the realms of blissful deliverance partaking his full share of the goodly reward which he certainly deserved. To me, and particularly amid the storm and stress that have agitated my life after ‘Abdu’l-Bahá’s passing, he was a sustaining and comforting companion, a most valued counsellor, an intimate and trusted friend.</w:t>
      </w:r>
    </w:p>
    <w:p>
      <w:pPr>
        <w:ind w:left="360"/>
      </w:pPr>
      <w:r>
        <w:rPr>
          <w:i/>
        </w:rPr>
        <w:t xml:space="preserve"/>
      </w:r>
    </w:p>
    <w:p>
      <w:pPr>
        <w:ind w:left="360"/>
      </w:pPr>
      <w:r>
        <w:rPr>
          <w:i/>
        </w:rPr>
        <w:t xml:space="preserve">With much emotion and the deepest sense of gratitude I supplicate at the holy Threshold — and request you to join with me in my prayers — for the spiritual advancement in the realms above of a soul who by the sheer merit of the signal services he rendered already deserves to rank highly among the departed faithful.</w:t>
      </w:r>
    </w:p>
    <w:p>
      <w:pPr>
        <w:ind w:left="360"/>
      </w:pPr>
      <w:r>
        <w:rPr>
          <w:i/>
        </w:rPr>
        <w:t xml:space="preserve"/>
      </w:r>
    </w:p>
    <w:p>
      <w:pPr>
        <w:ind w:left="360"/>
      </w:pPr>
      <w:r>
        <w:rPr>
          <w:i/>
        </w:rPr>
        <w:t xml:space="preserve">May he forever rest in peace.</w:t>
      </w:r>
    </w:p>
    <w:p>
      <w:pPr>
        <w:ind w:left="360"/>
      </w:pPr>
      <w:r>
        <w:rPr>
          <w:i/>
        </w:rPr>
        <w:t xml:space="preserve"/>
      </w:r>
    </w:p>
    <w:p>
      <w:pPr>
        <w:ind w:left="360"/>
      </w:pPr>
      <w:r>
        <w:rPr>
          <w:i/>
        </w:rPr>
        <w:t xml:space="preserve">December 21, 1928.</w:t>
      </w:r>
    </w:p>
    <w:p>
      <w:pPr>
        <w:ind w:left="360"/>
      </w:pPr>
      <w:r>
        <w:rPr>
          <w:i/>
        </w:rPr>
        <w:t xml:space="preserve"/>
      </w:r>
    </w:p>
    <w:p>
      <w:pPr>
        <w:ind w:left="360"/>
      </w:pPr>
      <w:r>
        <w:rPr>
          <w:i/>
        </w:rPr>
        <w:t xml:space="preserve">2. Mirza Mahmud Zargani (Zarqani) (page 213)</w:t>
      </w:r>
    </w:p>
    <w:p>
      <w:pPr>
        <w:ind w:left="360"/>
      </w:pPr>
      <w:r>
        <w:rPr>
          <w:i/>
        </w:rPr>
        <w:t xml:space="preserve"/>
      </w:r>
    </w:p>
    <w:p>
      <w:pPr>
        <w:ind w:left="360"/>
      </w:pPr>
      <w:r>
        <w:rPr>
          <w:i/>
        </w:rPr>
        <w:t xml:space="preserve">It is with great sorrow that we have to announce the sudden death of Mirza Mahmud Zargani … His death, as all realize, is a great loss to the Cause and has deeply grieved the hearts of all the friends. The following telegram was received from the beloved Guardian: ‘Deeply mourn passing (of) Zargani. His outstanding services will shine evermore. Urge friends hold befitting memorials.’</w:t>
      </w:r>
    </w:p>
    <w:p>
      <w:pPr>
        <w:ind w:left="360"/>
      </w:pPr>
      <w:r>
        <w:rPr>
          <w:i/>
        </w:rPr>
        <w:t xml:space="preserve"/>
      </w:r>
    </w:p>
    <w:p>
      <w:pPr>
        <w:ind w:left="360"/>
      </w:pPr>
      <w:r>
        <w:rPr>
          <w:i/>
        </w:rPr>
        <w:t xml:space="preserve">(Note. — Mirza Mahmud was the Master’s secretary during His visit in America, and transcribed in Persian the complete text of Abdu’l-Baha’s public addresses and many of His words to individuals and groups. A manuscript exists, written by Mirza Mabmud, which gives in daily detail the events of that marvelous journey. It is ardently to be hoped that means will be found to publish this volume.)</w:t>
      </w:r>
    </w:p>
    <w:p>
      <w:pPr>
        <w:ind w:left="360"/>
      </w:pPr>
      <w:r>
        <w:rPr>
          <w:i/>
        </w:rPr>
        <w:t xml:space="preserve"/>
      </w:r>
    </w:p>
    <w:p>
      <w:pPr>
        <w:ind w:left="360"/>
      </w:pPr>
      <w:r>
        <w:rPr>
          <w:i/>
        </w:rPr>
        <w:t xml:space="preserve">3. William H. Randall 1863-1929 (page 213)</w:t>
      </w:r>
    </w:p>
    <w:p>
      <w:pPr>
        <w:ind w:left="360"/>
      </w:pPr>
      <w:r>
        <w:rPr>
          <w:i/>
        </w:rPr>
        <w:t xml:space="preserve"/>
      </w:r>
    </w:p>
    <w:p>
      <w:pPr>
        <w:ind w:left="360"/>
      </w:pPr>
      <w:r>
        <w:rPr>
          <w:i/>
        </w:rPr>
        <w:t xml:space="preserve">Our Dearly Beloved Fellow-Worker,</w:t>
      </w:r>
    </w:p>
    <w:p>
      <w:pPr>
        <w:ind w:left="360"/>
      </w:pPr>
      <w:r>
        <w:rPr>
          <w:i/>
        </w:rPr>
        <w:t xml:space="preserve"/>
      </w:r>
    </w:p>
    <w:p>
      <w:pPr>
        <w:ind w:left="360"/>
      </w:pPr>
      <w:r>
        <w:rPr>
          <w:i/>
        </w:rPr>
        <w:t xml:space="preserve">Mr. Randall!</w:t>
      </w:r>
    </w:p>
    <w:p>
      <w:pPr>
        <w:ind w:left="360"/>
      </w:pPr>
      <w:r>
        <w:rPr>
          <w:i/>
        </w:rPr>
        <w:t xml:space="preserve"/>
      </w:r>
    </w:p>
    <w:p>
      <w:pPr>
        <w:ind w:left="360"/>
      </w:pPr>
      <w:r>
        <w:rPr>
          <w:i/>
        </w:rPr>
        <w:t xml:space="preserve">I wish to refer, in conclusion, to the sad and untimely death of our dearly beloved and highly distinguished brother and fellow-worker, Mr. Harry Randall. The unsparing efforts which he exerted for the promotion of the Faith, the passionate eloquence with which he diffused its teachings, the mature judgment and ripe experience e which he contributed to its councils, the liberality with which in days of prosperity he supported its institutions, and above all his upright and generous character, are traits that will long live after him, and which bodily separation n can never remove. I will most fervently supplicate at the holy Threshold, and wish you to join with me in my prayers, for the spiritual advancement in the realms beyond of a soul that has already achieved such a noble standing in this world.</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February 27th, 1929.</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Views6780 views since posted 2013-06-11; last edit 2025-04-04 17:48 UTC;</w:t>
      </w:r>
    </w:p>
    <w:p>
      <w:pPr>
        <w:ind w:left="360"/>
      </w:pPr>
      <w:r>
        <w:rPr>
          <w:i/>
        </w:rPr>
        <w:t xml:space="preserve"/>
      </w:r>
    </w:p>
    <w:p>
      <w:pPr>
        <w:ind w:left="360"/>
      </w:pPr>
      <w:r>
        <w:rPr>
          <w:i/>
        </w:rPr>
        <w:t xml:space="preserve">previous at archive.org.../memoriam_bw_3</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bahai-library.com/4174</w:t>
      </w:r>
    </w:p>
    <w:p>
      <w:pPr>
        <w:ind w:left="360"/>
      </w:pPr>
      <w:r>
        <w:rPr>
          <w:i/>
        </w:rPr>
        <w:t xml:space="preserve">Citation: ris/4174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 Memoriam (Used by permission of the curator)</w:t>
      </w:r>
    </w:p>
    <w:p/>
  </w:body>
</w:document>
</file>