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104 - The Backbiter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CHAPTER OF THE BACKBITER</w:t>
      </w:r>
    </w:p>
    <w:p>
      <w:pPr>
        <w:ind w:left="360"/>
      </w:pPr>
      <w:r>
        <w:rPr>
          <w:i/>
        </w:rPr>
        <w:t xml:space="preserve">(CIV. Mecca.)</w:t>
      </w:r>
    </w:p>
    <w:p>
      <w:pPr>
        <w:ind w:left="360"/>
      </w:pPr>
      <w:r>
        <w:rPr>
          <w:i/>
        </w:rPr>
        <w:t xml:space="preserve">IN the name of the merciful and compassionate God. Woe to every slanderous backbiter, who collects wealth and counts it.</w:t>
      </w:r>
    </w:p>
    <w:p>
      <w:pPr>
        <w:ind w:left="360"/>
      </w:pPr>
      <w:r>
        <w:rPr>
          <w:i/>
        </w:rPr>
        <w:t xml:space="preserve">He thinks that his wealth can immortalize him.</w:t>
      </w:r>
    </w:p>
    <w:p>
      <w:pPr>
        <w:ind w:left="360"/>
      </w:pPr>
      <w:r>
        <w:rPr>
          <w:i/>
        </w:rPr>
        <w:t xml:space="preserve">Not so! he shall be hurled into El'Hutamah!</w:t>
      </w:r>
    </w:p>
    <w:p>
      <w:pPr>
        <w:ind w:left="360"/>
      </w:pPr>
      <w:r>
        <w:rPr>
          <w:i/>
        </w:rPr>
        <w:t xml:space="preserve">And what shall make thee understand what El'Hutamah is?- the fire of God kindled; which rises above the hearts. Verily, it is an archway over them on long-drawn columns.</w:t>
      </w:r>
    </w:p>
    <w:p>
      <w:pPr>
        <w:ind w:left="360"/>
      </w:pPr>
      <w:r>
        <w:rPr>
          <w:color w:val="555555"/>
          <w:sz w:val="18"/>
        </w:rPr>
        <w:t xml:space="preserve">— Sura 104 - The Backbiter</w:t>
      </w:r>
    </w:p>
    <w:p/>
  </w:body>
</w:document>
</file>