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104 - The Backbiter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CIV (104) The Backbiter      (Mecca - 9 Verses)          (XIII - 30)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Woe to every Backbiter, Defamer!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amasseth wealth and storeth it against the future!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thinketh surely that his wealth shall be with him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for verily he shall be flung into the Crushing Fire;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teach thee what the Crushing Fire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God's kindled fire,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shall mount above the hearts of the damned;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verily rise over them like a vault,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outstretched columns.</w:t>
      </w:r>
    </w:p>
    <w:p>
      <w:pPr>
        <w:ind w:left="360"/>
      </w:pPr>
      <w:r>
        <w:rPr>
          <w:color w:val="555555"/>
          <w:sz w:val="18"/>
        </w:rPr>
        <w:t xml:space="preserve">— Sura 104 - The Backbiter</w:t>
      </w:r>
    </w:p>
    <w:p/>
  </w:body>
</w:document>
</file>