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création d'une communauté unifiée</w:t>
      </w:r>
    </w:p>
    <w:p>
      <w:r>
        <w:rPr>
          <w:color w:val="555555"/>
          <w:sz w:val="20"/>
        </w:rPr>
        <w:t xml:space="preserve">Exported from Holy-Writings.com on 2026-07-05 - 1 clipping</w:t>
      </w:r>
    </w:p>
    <w:p>
      <w:pPr>
        <w:ind w:left="360"/>
      </w:pPr>
      <w:r>
        <w:rPr>
          <w:i/>
        </w:rPr>
        <w:t xml:space="preserve">Un établissement humain doit, tout d'abord, répondre à la question: "Quel est le but de notre vie, en tant qu'être humains, sur cette planète?". Faute de réponse à cette question, nous ne pouvons pas être certains des mesures à prendre afin de façonner notre comportement, en tant qu'individus, et édifier une société dans laquelle nous pouvons avoir une action réciproque, dans le but de parvenir à un bonheur humain élémentaire. La façon dont nous définissons la nature de l'individu et les ressources potentielles qu'il doit mettre en œuvre, pour être heureux, déterminera l'environnement spirituel et physique nécessaire à tout être humain, pour parvenir à son plein développement.</w:t>
      </w:r>
    </w:p>
    <w:p>
      <w:pPr>
        <w:ind w:left="360"/>
      </w:pPr>
      <w:r>
        <w:rPr>
          <w:i/>
        </w:rPr>
        <w:t xml:space="preserve"/>
      </w:r>
    </w:p>
    <w:p>
      <w:pPr>
        <w:ind w:left="360"/>
      </w:pPr>
      <w:r>
        <w:rPr>
          <w:i/>
        </w:rPr>
        <w:t xml:space="preserve">La nature de l'individu se rattache évidemment à celle de la société et de la civilisation. Tout en nous posant la question concernant le but de l'individu, nous ne pouvons manquer de faire de même quant au dessein fondamental de la famille et, au-delà de celle-ci, de la communauté locale, nationale et mondiale.</w:t>
      </w:r>
    </w:p>
    <w:p>
      <w:pPr>
        <w:ind w:left="360"/>
      </w:pPr>
      <w:r>
        <w:rPr>
          <w:i/>
        </w:rPr>
        <w:t xml:space="preserve"/>
      </w:r>
    </w:p>
    <w:p>
      <w:pPr>
        <w:ind w:left="360"/>
      </w:pPr>
      <w:r>
        <w:rPr>
          <w:i/>
        </w:rPr>
        <w:t xml:space="preserve">La perception largement répandue de l'impuissance actuelle des établissements humains, ruraux ou urbains, qu'il s'agisse de pays pauvres ou riches, à satisfaire aux besoins humains et à assurer le bonheur aux membres de la race humaine, témoigne d'un éveil de la conscience humaine conduisant éventuellement au développement de nouvelles façons de vivre, de même qu'à de nouvelles conceptions d'un environnement favorable à la croissance. Le point central de cette approche est la reconnaissance de la nature spirituelle de l'homme. Il ne s'agit pas seulement de protéger et nourrir le corps physique. Les qualités rationnelles et spirituelles, qui sont à la source et la base de la croissance de l'homme, doivent également être nourries. L'établissement est l'environnement physique dans lequel se développent ces trois aspects de la nature humaine: physique, rationnel et spirituel.</w:t>
      </w:r>
    </w:p>
    <w:p>
      <w:pPr>
        <w:ind w:left="360"/>
      </w:pPr>
      <w:r>
        <w:rPr>
          <w:i/>
        </w:rPr>
        <w:t xml:space="preserve"/>
      </w:r>
    </w:p>
    <w:p>
      <w:pPr>
        <w:ind w:left="360"/>
      </w:pPr>
      <w:r>
        <w:rPr>
          <w:i/>
        </w:rPr>
        <w:t xml:space="preserve">La communauté devrait refléter le but fondamental de la vie humaine, dont l'essence même est de connaître et adorer Dieu, tout en contribuant au progrès d'une civilisation allant constamment de l'avant. La prière, la méditation et le travail accompli dans un esprit de service envers l'humanité sont tous, nous le maintenons, des expressions de l'adoration d'une Source Suprême, dont l'essence et la nature sont au-delà de la compréhension humaine, mais dont le plan et la direction se manifestent dans la vie et les enseignements des fondateurs des religions révélées du monde. Ces fois sont perçues comme étant des phases du déroulement d'un plan divin et les communautés humaines comme l'expression physique d'une unité établie par la religion, à chaque âge. C'est ainsi que nous voyons des communautés reflétant l'unité de la famille, de la tribu et de la nation Dans cette perspective, le bonheur humain, en notre temps, exige que tout le monde reconnaisse l'unicité du genre humain et s'efforce d'amener l'humanité à l'unité, loi spirituelle et besoin suprême de notre âge. Grâce à des relations étroites avec leur Créateur et leurs semblables, hommes et femmes, enfants et adolescents, que ce soit dans une grande ville, une cité ou un village, peuvent se trouver soudés par un lien spirituel qui non seulement les rassemble au sein de leur environnement immédiat, mais encore, dépassant les limites locales et englobe tous les peuples de la planète. C'est seulement dans ce cadre qu'un établissement peut remplir les besoins de ses habitants.</w:t>
      </w:r>
    </w:p>
    <w:p>
      <w:pPr>
        <w:ind w:left="360"/>
      </w:pPr>
      <w:r>
        <w:rPr>
          <w:i/>
        </w:rPr>
        <w:t xml:space="preserve"/>
      </w:r>
    </w:p>
    <w:p>
      <w:pPr>
        <w:ind w:left="360"/>
      </w:pPr>
      <w:r>
        <w:rPr>
          <w:i/>
        </w:rPr>
        <w:t xml:space="preserve">Afin d'éveiller en chaque individu un désir sincère de rechercher le véritable bonheur et de s'acquitter de ses hautes responsabilités tant envers lui même qu'envers tous les autres membres de la famille humaine, la vie dans la communauté devrait encourager l'accomplissement de certaines conditions essentielles. Pour n'en citer que quelques unes:</w:t>
      </w:r>
    </w:p>
    <w:p>
      <w:pPr>
        <w:ind w:left="360"/>
      </w:pPr>
      <w:r>
        <w:rPr>
          <w:i/>
        </w:rPr>
        <w:t xml:space="preserve"/>
      </w:r>
    </w:p>
    <w:p>
      <w:pPr>
        <w:ind w:left="360"/>
      </w:pPr>
      <w:r>
        <w:rPr>
          <w:i/>
        </w:rPr>
        <w:t xml:space="preserve">		Développement d'un bon caractère et de qualités spirituelles, telles que l'honnêteté, la loyauté, la compassion et la justice.</w:t>
      </w:r>
    </w:p>
    <w:p>
      <w:pPr>
        <w:ind w:left="360"/>
      </w:pPr>
      <w:r>
        <w:rPr>
          <w:i/>
        </w:rPr>
        <w:t xml:space="preserve"/>
      </w:r>
    </w:p>
    <w:p>
      <w:pPr>
        <w:ind w:left="360"/>
      </w:pPr>
      <w:r>
        <w:rPr>
          <w:i/>
        </w:rPr>
        <w:t xml:space="preserve">		Éducation graduelle de tout le monde en vue de l'élimination des préjugés de race, croyance, classe, nationalité et sexe.</w:t>
      </w:r>
    </w:p>
    <w:p>
      <w:pPr>
        <w:ind w:left="360"/>
      </w:pPr>
      <w:r>
        <w:rPr>
          <w:i/>
        </w:rPr>
        <w:t xml:space="preserve"/>
      </w:r>
    </w:p>
    <w:p>
      <w:pPr>
        <w:ind w:left="360"/>
      </w:pPr>
      <w:r>
        <w:rPr>
          <w:i/>
        </w:rPr>
        <w:t xml:space="preserve">		Élimination de toutes les formes de superstitions nuisibles au progrès humain, en comprenant l'harmonie de la science et de la religion, représentant deux aspects de la réalité.</w:t>
      </w:r>
    </w:p>
    <w:p>
      <w:pPr>
        <w:ind w:left="360"/>
      </w:pPr>
      <w:r>
        <w:rPr>
          <w:i/>
        </w:rPr>
        <w:t xml:space="preserve"/>
      </w:r>
    </w:p>
    <w:p>
      <w:pPr>
        <w:ind w:left="360"/>
      </w:pPr>
      <w:r>
        <w:rPr>
          <w:i/>
        </w:rPr>
        <w:t xml:space="preserve">		Développement des talents et capacités uniques de chaque individu, en cultivant les connaissances et en acquérant des techniques pour la pratique d'un métier ou d'une profession, non seulement pour une satisfaction personnelle, mais encore pour contribuer à l'enrichissement de la vie de la communauté entière.</w:t>
      </w:r>
    </w:p>
    <w:p>
      <w:pPr>
        <w:ind w:left="360"/>
      </w:pPr>
      <w:r>
        <w:rPr>
          <w:i/>
        </w:rPr>
        <w:t xml:space="preserve"/>
      </w:r>
    </w:p>
    <w:p>
      <w:pPr>
        <w:ind w:left="360"/>
      </w:pPr>
      <w:r>
        <w:rPr>
          <w:i/>
        </w:rPr>
        <w:t xml:space="preserve">		Entière participation des deux sexes aux opérations électorales et administratives de la communauté, y compris les prises de décisions.</w:t>
      </w:r>
    </w:p>
    <w:p>
      <w:pPr>
        <w:ind w:left="360"/>
      </w:pPr>
      <w:r>
        <w:rPr>
          <w:i/>
        </w:rPr>
        <w:t xml:space="preserve"/>
      </w:r>
    </w:p>
    <w:p>
      <w:pPr>
        <w:ind w:left="360"/>
      </w:pPr>
      <w:r>
        <w:rPr>
          <w:i/>
        </w:rPr>
        <w:t xml:space="preserve">Dans un tel environnement, les individus et la communauté réagiront réciproquement, de façon continue, dans un souci mutuel d'assurer le bonheur de tous les êtres humains. Par exemple, la famille - unité fondamentale de la société et souvent le lien le plus puissant entre l'individu et la communauté - est non seulement responsable du bien-être physique de ses membres, mais encore de leur développement spirituel. Le mariage devrait se faire d'après le libre choix des partenaires, avec le consentement des parents et sous le contrôle du corps dirigeant de la communauté, basé sur un engagement concernant la véritable égalité de l'homme et de la femme, l'éducation des enfants dans une atmosphère d'amour et d'universalité, ainsi que la reconnaissance des droits et responsabilités de chaque membre de la famille.</w:t>
      </w:r>
    </w:p>
    <w:p>
      <w:pPr>
        <w:ind w:left="360"/>
      </w:pPr>
      <w:r>
        <w:rPr>
          <w:i/>
        </w:rPr>
        <w:t xml:space="preserve"/>
      </w:r>
    </w:p>
    <w:p>
      <w:pPr>
        <w:ind w:left="360"/>
      </w:pPr>
      <w:r>
        <w:rPr>
          <w:i/>
        </w:rPr>
        <w:t xml:space="preserve">Un plan d'administration, à l'échelle locale, nationale et internationale, devrait comprendre des dispositions pour que l'énergie engendrée par la foi des individus soit canalisée dans des institutions qui utilisent cette force collective, de façon systématique, afin de créer un nouveau niveau de conduite sociale. Le corps administratif local, à titre d'illustration, devrait être élu par tous les membres de la communauté au scrutin secret, sans candidatures ni campagne électorale. Libre d'intérêts acquis, ce corps sera chargé du bien-être de sa communauté. Cependant, il sera toujours guidé, dans ses décisions et actions, par un souci de l'ensemble de l'humanité. Son but sera d'agir, selon ses possibilités, non seulement en vue d'éduquer, conseiller et s'occuper des membres de sa propre communauté, mais encore de le faire pour toutes autres personnes pouvant avoir besoin de son assistance et désireuses d'y avoir recours. Ce corps s'efforcera toujours d'encourager l'harmonie, le progrès et la justice. Il sera relié aux membres de la communauté en prenant conseil avec eux au sujet des besoins et buts, tant individuels que communautaires, à des réunions régulières où tous peuvent exprimer leurs idées.</w:t>
      </w:r>
    </w:p>
    <w:p>
      <w:pPr>
        <w:ind w:left="360"/>
      </w:pPr>
      <w:r>
        <w:rPr>
          <w:i/>
        </w:rPr>
        <w:t xml:space="preserve"/>
      </w:r>
    </w:p>
    <w:p>
      <w:pPr>
        <w:ind w:left="360"/>
      </w:pPr>
      <w:r>
        <w:rPr>
          <w:i/>
        </w:rPr>
        <w:t xml:space="preserve">La position centrale de la prière et de la méditation dans la vie individuelle et communautaire renforcera le rôle des lieux d'adoration, au sein des villages, cités et grandes villes, et les rattachera à une société globale. Ces lieux de prière devraient être ouverts à tout le monde, sans distinction d'origine ni de croyance, et devraient être agrandis et développés, afin de servir de sièges autour desquels tourneront les institutions scientifiques, éducatrices, humanitaires et administratives de chaque communauté. C'est ici que membres de la communauté viendront prier et méditer au début de chaque jour. Ainsi, les activités de la journée -- que ce soit chez soi, à l'école ou au travail, au bureau, à la ferme, à l'usine, (etc...)- découleront d'une source spirituelle et deviendront l'expression extérieure de la foi.</w:t>
      </w:r>
    </w:p>
    <w:p>
      <w:pPr>
        <w:ind w:left="360"/>
      </w:pPr>
      <w:r>
        <w:rPr>
          <w:i/>
        </w:rPr>
        <w:t xml:space="preserve"/>
      </w:r>
    </w:p>
    <w:p>
      <w:pPr>
        <w:ind w:left="360"/>
      </w:pPr>
      <w:r>
        <w:rPr>
          <w:i/>
        </w:rPr>
        <w:t xml:space="preserve">Bien que l'on puisse à peine s'imaginer, à présent, ce que seront la richesse ultime d'une humanité organiquement unie et le caractère de la vie individuelle et collective, au sein d'une communauté mondiale future, le plan d'après lequel un tel développement peut se produire et les mesures immédiates que les dirigeants responsables d'une humanité nécessiteuse devraient maintenant adopter peuvent être clairement discernés et devraient être poursuivis avec foi, courage et détermination.</w:t>
      </w:r>
    </w:p>
    <w:p>
      <w:pPr>
        <w:ind w:left="360"/>
      </w:pPr>
      <w:r>
        <w:rPr>
          <w:color w:val="555555"/>
          <w:sz w:val="18"/>
        </w:rPr>
        <w:t xml:space="preserve">— La création d'une communauté unifiée (Free reuse with attribution to BIC and bic.org)</w:t>
      </w:r>
    </w:p>
    <w:p/>
  </w:body>
</w:document>
</file>