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NT_25_3Johannes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3Johannes 1</w:t>
      </w:r>
    </w:p>
    <w:p>
      <w:pPr>
        <w:ind w:left="360"/>
      </w:pPr>
      <w:r>
        <w:rPr>
          <w:i/>
        </w:rPr>
        <w:t xml:space="preserve">1:1 De oudste aan Gajus, den geliefde dien ik liefheb in waarheid.</w:t>
      </w:r>
    </w:p>
    <w:p>
      <w:pPr>
        <w:ind w:left="360"/>
      </w:pPr>
      <w:r>
        <w:rPr>
          <w:i/>
        </w:rPr>
        <w:t xml:space="preserve">1:2 Geliefde, Vóór alle dingen wens ik, dat het u welga en gij gezond zijt, gelijk het uwe ziel welgaat.</w:t>
      </w:r>
    </w:p>
    <w:p>
      <w:pPr>
        <w:ind w:left="360"/>
      </w:pPr>
      <w:r>
        <w:rPr>
          <w:i/>
        </w:rPr>
        <w:t xml:space="preserve">1:3 Want ik was zeer verblijd, als er broeders kwamen en getuigden van uwe waarheid, gelijk gij wandelt in de waarheid.</w:t>
      </w:r>
    </w:p>
    <w:p>
      <w:pPr>
        <w:ind w:left="360"/>
      </w:pPr>
      <w:r>
        <w:rPr>
          <w:i/>
        </w:rPr>
        <w:t xml:space="preserve">1:4 Ik heb geen groter vreugde dan die, dat ik hoor, dat mijne kinderen in de waarheid wandelen.</w:t>
      </w:r>
    </w:p>
    <w:p>
      <w:pPr>
        <w:ind w:left="360"/>
      </w:pPr>
      <w:r>
        <w:rPr>
          <w:i/>
        </w:rPr>
        <w:t xml:space="preserve">1:5 Geliefde, gij handelt getrouwelijk, in hetgeen gij doet aan de broederen, en dat wel aan vreemde,</w:t>
      </w:r>
    </w:p>
    <w:p>
      <w:pPr>
        <w:ind w:left="360"/>
      </w:pPr>
      <w:r>
        <w:rPr>
          <w:i/>
        </w:rPr>
        <w:t xml:space="preserve">1:6 die van uwe liefde getuigd hebben voor de gemeente; en gij hebt wèl gedaan, dat gij voor hunne reis gezorgd hebt, op Gode waardige wijze.</w:t>
      </w:r>
    </w:p>
    <w:p>
      <w:pPr>
        <w:ind w:left="360"/>
      </w:pPr>
      <w:r>
        <w:rPr>
          <w:i/>
        </w:rPr>
        <w:t xml:space="preserve">1:7 Want om zijns naams wil zijn zij uitgegaan zonder van de heidenen iets aan te nemen.</w:t>
      </w:r>
    </w:p>
    <w:p>
      <w:pPr>
        <w:ind w:left="360"/>
      </w:pPr>
      <w:r>
        <w:rPr>
          <w:i/>
        </w:rPr>
        <w:t xml:space="preserve">1:8 Nu moeten wij dezulken ondersteunen, opdat wij medehelpers der waarheid mogen worden.</w:t>
      </w:r>
    </w:p>
    <w:p>
      <w:pPr>
        <w:ind w:left="360"/>
      </w:pPr>
      <w:r>
        <w:rPr>
          <w:i/>
        </w:rPr>
        <w:t xml:space="preserve">1:9 Ik heb aan de gemeente geschreven; maar Diótrefes, die onder hen de eerste wil zijn, stoort zich niet aan ons.</w:t>
      </w:r>
    </w:p>
    <w:p>
      <w:pPr>
        <w:ind w:left="360"/>
      </w:pPr>
      <w:r>
        <w:rPr>
          <w:i/>
        </w:rPr>
        <w:t xml:space="preserve">1:10 Daarom, als ik kom, zal ik hem zijne werken herinneren, die hij doet, pratende met kwade woorden tegen ons; en zich hiermede niet vergenoegende, neemt hij niet alleen zelf de broeders niet op, maar belet ook degenen, die het willen doen, en stoot hen uit de gemeente.</w:t>
      </w:r>
    </w:p>
    <w:p>
      <w:pPr>
        <w:ind w:left="360"/>
      </w:pPr>
      <w:r>
        <w:rPr>
          <w:i/>
        </w:rPr>
        <w:t xml:space="preserve">1:11 Geliefde, volg het kwade niet na, maar het goede. Wie goed doet, die is van God; wie kwaad doet, die heeft God niet gezien.</w:t>
      </w:r>
    </w:p>
    <w:p>
      <w:pPr>
        <w:ind w:left="360"/>
      </w:pPr>
      <w:r>
        <w:rPr>
          <w:i/>
        </w:rPr>
        <w:t xml:space="preserve">1:12 Demétrius heeft de getuigenis van iedereen, en van de waarheid zelve; en wij getuigen ook; en gijlieden weet, dat onze getuigenis waar is.</w:t>
      </w:r>
    </w:p>
    <w:p>
      <w:pPr>
        <w:ind w:left="360"/>
      </w:pPr>
      <w:r>
        <w:rPr>
          <w:i/>
        </w:rPr>
        <w:t xml:space="preserve">1:13 Ik had veel te schrijven, maar ik wilde niet met inkt en pen aan u schrijven;</w:t>
      </w:r>
    </w:p>
    <w:p>
      <w:pPr>
        <w:ind w:left="360"/>
      </w:pPr>
      <w:r>
        <w:rPr>
          <w:i/>
        </w:rPr>
        <w:t xml:space="preserve">1:14 maar ik hoop u welhaast te zien, dan zullen wij mondeling met elkander spreken. (1-15) Vrede zij u! U groeten de vrienden. Groet de vrienden bij name.</w:t>
      </w:r>
    </w:p>
    <w:p>
      <w:pPr>
        <w:ind w:left="360"/>
      </w:pPr>
      <w:r>
        <w:rPr>
          <w:color w:val="555555"/>
          <w:sz w:val="18"/>
        </w:rPr>
        <w:t xml:space="preserve">— NT_25_3Johannes</w:t>
      </w:r>
    </w:p>
    <w:p/>
  </w:body>
</w:document>
</file>