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PLI-TV-BU-VB-SK3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Тхеравада ВинаяБольшой РазборРаздел 'Тренируемое'Глава ПаримандалаХорошо покрытый - Правило Тренировки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 то время Буддха Благословенный располагается в Саваттхи, в роще Джеты, в парке Анаттапиндики.В то же время группа шести монахов, открыв телов пределах домов ходили...«Хорошо покрытыйв пределах домов буду ходить -  тренировка должна быть предпринята”.Хорошо покрытым в пределах домов должно ходить.Тот, кто из-за неуважения открыв тело в пределах домов ходит, совершает нарушение дурного поведения.Не-нарушения—неумышленно,не-памятуя,несознательного,больного,несчастный случай,помешательство,это - первый, так сделавший.Третье правило тренировки установлено.</w:t>
      </w:r>
    </w:p>
    <w:p>
      <w:pPr>
        <w:ind w:left="360"/>
      </w:pPr>
      <w:r>
        <w:rPr>
          <w:color w:val="555555"/>
          <w:sz w:val="18"/>
        </w:rPr>
        <w:t xml:space="preserve">— PLI-TV-BU-VB-SK3 — o Dhamma.gift (CC0-1.0)</w:t>
      </w:r>
    </w:p>
    <w:p/>
  </w:body>
</w:document>
</file>