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Kambalapāda: Navaślokī</w:t>
      </w:r>
    </w:p>
    <w:p>
      <w:r>
        <w:rPr>
          <w:color w:val="555555"/>
          <w:sz w:val="20"/>
        </w:rPr>
        <w:t xml:space="preserve">Exported from Holy-Writings.com on 2026-07-05 - 1 clipping</w:t>
      </w:r>
    </w:p>
    <w:p>
      <w:pPr>
        <w:ind w:left="360"/>
      </w:pPr>
      <w:r>
        <w:rPr>
          <w:i/>
        </w:rPr>
        <w:t xml:space="preserve">Source: GRETIL (gretil.sub.uni-goettingen.de) — Sanskrit academic edition. Title: Kambalapāda: Navaślokī.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http://gretil.sub.uni-goettingen.de/gretil/corpustei/sa_kambalapAda-navazlokI.xml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216-217.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Navaślokī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knavslou.htm.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Kambalapada: Navasloki (= Nś)</w:t>
      </w:r>
    </w:p>
    <w:p>
      <w:pPr>
        <w:ind w:left="360"/>
      </w:pPr>
      <w:r>
        <w:rPr>
          <w:i/>
        </w:rPr>
        <w:t xml:space="preserve">Based on the edition by G. Tucci. Minor Buddhist Texts, part I. Roma 1956</w:t>
      </w:r>
    </w:p>
    <w:p>
      <w:pPr>
        <w:ind w:left="360"/>
      </w:pPr>
      <w:r>
        <w:rPr>
          <w:i/>
        </w:rPr>
        <w:t xml:space="preserve">(Serie Orientale Roma, 9), pp. 216-217.</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navaślokī</w:t>
      </w:r>
    </w:p>
    <w:p>
      <w:pPr>
        <w:ind w:left="360"/>
      </w:pPr>
      <w:r>
        <w:rPr>
          <w:i/>
        </w:rPr>
        <w:t xml:space="preserve"/>
      </w:r>
    </w:p>
    <w:p>
      <w:pPr>
        <w:ind w:left="360"/>
      </w:pPr>
      <w:r>
        <w:rPr>
          <w:i/>
        </w:rPr>
        <w:t xml:space="preserve">āryāṣṭasāhaśrikāyāḥ prajñāpāramitāyāḥ piṇḍārthaḥ</w:t>
      </w:r>
    </w:p>
    <w:p>
      <w:pPr>
        <w:ind w:left="360"/>
      </w:pPr>
      <w:r>
        <w:rPr>
          <w:i/>
        </w:rPr>
        <w:t xml:space="preserve"/>
      </w:r>
    </w:p>
    <w:p>
      <w:pPr>
        <w:ind w:left="360"/>
      </w:pPr>
      <w:r>
        <w:rPr>
          <w:i/>
        </w:rPr>
        <w:t xml:space="preserve">prajñāpāramitāmbodhau śubharatnākare svayam /</w:t>
      </w:r>
    </w:p>
    <w:p>
      <w:pPr>
        <w:ind w:left="360"/>
      </w:pPr>
      <w:r>
        <w:rPr>
          <w:i/>
        </w:rPr>
        <w:t xml:space="preserve">sarvā pāramitās tatra tādātmyena vyavasthitāḥ // nś_1 //</w:t>
      </w:r>
    </w:p>
    <w:p>
      <w:pPr>
        <w:ind w:left="360"/>
      </w:pPr>
      <w:r>
        <w:rPr>
          <w:i/>
        </w:rPr>
        <w:t xml:space="preserve"/>
      </w:r>
    </w:p>
    <w:p>
      <w:pPr>
        <w:ind w:left="360"/>
      </w:pPr>
      <w:r>
        <w:rPr>
          <w:i/>
        </w:rPr>
        <w:t xml:space="preserve">niṣprapañcā nirābhāsā nirvikalpā nirālayā /</w:t>
      </w:r>
    </w:p>
    <w:p>
      <w:pPr>
        <w:ind w:left="360"/>
      </w:pPr>
      <w:r>
        <w:rPr>
          <w:i/>
        </w:rPr>
        <w:t xml:space="preserve">niḥsvabhāvā parā sūkṣmā bindunādavivarjitā // nś_2 //</w:t>
      </w:r>
    </w:p>
    <w:p>
      <w:pPr>
        <w:ind w:left="360"/>
      </w:pPr>
      <w:r>
        <w:rPr>
          <w:i/>
        </w:rPr>
        <w:t xml:space="preserve"/>
      </w:r>
    </w:p>
    <w:p>
      <w:pPr>
        <w:ind w:left="360"/>
      </w:pPr>
      <w:r>
        <w:rPr>
          <w:i/>
        </w:rPr>
        <w:t xml:space="preserve">prajñāpāramitā mātā sarvabuddhodayā parā /</w:t>
      </w:r>
    </w:p>
    <w:p>
      <w:pPr>
        <w:ind w:left="360"/>
      </w:pPr>
      <w:r>
        <w:rPr>
          <w:i/>
        </w:rPr>
        <w:t xml:space="preserve">trayānupalabdhirūpā sarvajñajñānagocarā // nś_3 //</w:t>
      </w:r>
    </w:p>
    <w:p>
      <w:pPr>
        <w:ind w:left="360"/>
      </w:pPr>
      <w:r>
        <w:rPr>
          <w:i/>
        </w:rPr>
        <w:t xml:space="preserve"/>
      </w:r>
    </w:p>
    <w:p>
      <w:pPr>
        <w:ind w:left="360"/>
      </w:pPr>
      <w:r>
        <w:rPr>
          <w:i/>
        </w:rPr>
        <w:t xml:space="preserve">prajñāpāramitāṃ saṃyag yo bhāvayitum icchati /</w:t>
      </w:r>
    </w:p>
    <w:p>
      <w:pPr>
        <w:ind w:left="360"/>
      </w:pPr>
      <w:r>
        <w:rPr>
          <w:i/>
        </w:rPr>
        <w:t xml:space="preserve">tenārthato navaślokāś cintanīyāḥ samāsataḥ // nś_4 //</w:t>
      </w:r>
    </w:p>
    <w:p>
      <w:pPr>
        <w:ind w:left="360"/>
      </w:pPr>
      <w:r>
        <w:rPr>
          <w:i/>
        </w:rPr>
        <w:t xml:space="preserve"/>
      </w:r>
    </w:p>
    <w:p>
      <w:pPr>
        <w:ind w:left="360"/>
      </w:pPr>
      <w:r>
        <w:rPr>
          <w:i/>
        </w:rPr>
        <w:t xml:space="preserve">karmaprabhāvasaṃbhūtaṃ ṣaḍāyatanalakṣaṇam /</w:t>
      </w:r>
    </w:p>
    <w:p>
      <w:pPr>
        <w:ind w:left="360"/>
      </w:pPr>
      <w:r>
        <w:rPr>
          <w:i/>
        </w:rPr>
        <w:t xml:space="preserve">punarbhavam iti khyātaṃ pratibhāsopamaṃ hi tat // nś_5_[1] //</w:t>
      </w:r>
    </w:p>
    <w:p>
      <w:pPr>
        <w:ind w:left="360"/>
      </w:pPr>
      <w:r>
        <w:rPr>
          <w:i/>
        </w:rPr>
        <w:t xml:space="preserve"/>
      </w:r>
    </w:p>
    <w:p>
      <w:pPr>
        <w:ind w:left="360"/>
      </w:pPr>
      <w:r>
        <w:rPr>
          <w:i/>
        </w:rPr>
        <w:t xml:space="preserve">nirmitaṃ nagaraṃ yadvad vilokayati nirmitaḥ / tadvat paśyati rūpāṇi karmabhir nirmitaṃ jagat // nś_6_[2] //</w:t>
      </w:r>
    </w:p>
    <w:p>
      <w:pPr>
        <w:ind w:left="360"/>
      </w:pPr>
      <w:r>
        <w:rPr>
          <w:i/>
        </w:rPr>
        <w:t xml:space="preserve"/>
      </w:r>
    </w:p>
    <w:p>
      <w:pPr>
        <w:ind w:left="360"/>
      </w:pPr>
      <w:r>
        <w:rPr>
          <w:i/>
        </w:rPr>
        <w:t xml:space="preserve">dharmaṃ deśayataḥ śabdā ye kecit śrutigocarāḥ /</w:t>
      </w:r>
    </w:p>
    <w:p>
      <w:pPr>
        <w:ind w:left="360"/>
      </w:pPr>
      <w:r>
        <w:rPr>
          <w:i/>
        </w:rPr>
        <w:t xml:space="preserve">pratiśrutkopamāḥ sarve prodbhūtaśrutinaḥ śrutāḥ // nś_7_[3] //</w:t>
      </w:r>
    </w:p>
    <w:p>
      <w:pPr>
        <w:ind w:left="360"/>
      </w:pPr>
      <w:r>
        <w:rPr>
          <w:i/>
        </w:rPr>
        <w:t xml:space="preserve"/>
      </w:r>
    </w:p>
    <w:p>
      <w:pPr>
        <w:ind w:left="360"/>
      </w:pPr>
      <w:r>
        <w:rPr>
          <w:i/>
        </w:rPr>
        <w:t xml:space="preserve">āghrataṃ svāditaṃ tathā spraṣṭaṃ viṣayalālāsaiḥ /</w:t>
      </w:r>
    </w:p>
    <w:p>
      <w:pPr>
        <w:ind w:left="360"/>
      </w:pPr>
      <w:r>
        <w:rPr>
          <w:i/>
        </w:rPr>
        <w:t xml:space="preserve">svapnatulyam idaṃ sarvam upalabdhaṃ na vidyate // nś_8_[4] //</w:t>
      </w:r>
    </w:p>
    <w:p>
      <w:pPr>
        <w:ind w:left="360"/>
      </w:pPr>
      <w:r>
        <w:rPr>
          <w:i/>
        </w:rPr>
        <w:t xml:space="preserve"/>
      </w:r>
    </w:p>
    <w:p>
      <w:pPr>
        <w:ind w:left="360"/>
      </w:pPr>
      <w:r>
        <w:rPr>
          <w:i/>
        </w:rPr>
        <w:t xml:space="preserve">māyāyantro naro yadvad bhinnāṃ ceṣṭāṃ karoti vai /</w:t>
      </w:r>
    </w:p>
    <w:p>
      <w:pPr>
        <w:ind w:left="360"/>
      </w:pPr>
      <w:r>
        <w:rPr>
          <w:i/>
        </w:rPr>
        <w:t xml:space="preserve">tadvad ceṣṭāṃ karoty eva dehayantro nirātmakaḥ // nś_9_[5] //</w:t>
      </w:r>
    </w:p>
    <w:p>
      <w:pPr>
        <w:ind w:left="360"/>
      </w:pPr>
      <w:r>
        <w:rPr>
          <w:i/>
        </w:rPr>
        <w:t xml:space="preserve"/>
      </w:r>
    </w:p>
    <w:p>
      <w:pPr>
        <w:ind w:left="360"/>
      </w:pPr>
      <w:r>
        <w:rPr>
          <w:i/>
        </w:rPr>
        <w:t xml:space="preserve">nānopalabdhayo yāś ca pratikṣaṇasamudbhavāḥ /</w:t>
      </w:r>
    </w:p>
    <w:p>
      <w:pPr>
        <w:ind w:left="360"/>
      </w:pPr>
      <w:r>
        <w:rPr>
          <w:i/>
        </w:rPr>
        <w:t xml:space="preserve">marīcisadṛśāś caite dṛṣṭanaṣṭāḥ vilakṣaṇāḥ // nś_10_[6] //</w:t>
      </w:r>
    </w:p>
    <w:p>
      <w:pPr>
        <w:ind w:left="360"/>
      </w:pPr>
      <w:r>
        <w:rPr>
          <w:i/>
        </w:rPr>
        <w:t xml:space="preserve"/>
      </w:r>
    </w:p>
    <w:p>
      <w:pPr>
        <w:ind w:left="360"/>
      </w:pPr>
      <w:r>
        <w:rPr>
          <w:i/>
        </w:rPr>
        <w:t xml:space="preserve">pratibimbanibhaṃ grāhyam anādicittasaṃbhavam /</w:t>
      </w:r>
    </w:p>
    <w:p>
      <w:pPr>
        <w:ind w:left="360"/>
      </w:pPr>
      <w:r>
        <w:rPr>
          <w:i/>
        </w:rPr>
        <w:t xml:space="preserve">tadākāraṃ ca vijñānam anyonyapratibimbavat // nś_11_[7] //</w:t>
      </w:r>
    </w:p>
    <w:p>
      <w:pPr>
        <w:ind w:left="360"/>
      </w:pPr>
      <w:r>
        <w:rPr>
          <w:i/>
        </w:rPr>
        <w:t xml:space="preserve"/>
      </w:r>
    </w:p>
    <w:p>
      <w:pPr>
        <w:ind w:left="360"/>
      </w:pPr>
      <w:r>
        <w:rPr>
          <w:i/>
        </w:rPr>
        <w:t xml:space="preserve">dhyāyināṃ svacchasaṃtāne yaj jnanendusamudbhavam / udakacandropamaṃ tad dhi pratyakṣaṃ na vidyate // nś_12_[8] //</w:t>
      </w:r>
    </w:p>
    <w:p>
      <w:pPr>
        <w:ind w:left="360"/>
      </w:pPr>
      <w:r>
        <w:rPr>
          <w:i/>
        </w:rPr>
        <w:t xml:space="preserve"/>
      </w:r>
    </w:p>
    <w:p>
      <w:pPr>
        <w:ind w:left="360"/>
      </w:pPr>
      <w:r>
        <w:rPr>
          <w:i/>
        </w:rPr>
        <w:t xml:space="preserve">yoginām api yaj jñānaṃ tad apy ākāśalakṣaṇam /</w:t>
      </w:r>
    </w:p>
    <w:p>
      <w:pPr>
        <w:ind w:left="360"/>
      </w:pPr>
      <w:r>
        <w:rPr>
          <w:i/>
        </w:rPr>
        <w:t xml:space="preserve">tasmāj jñānaṃ ca jñeyaṃ ca sarvam ākāśalakṣaṇam // nś_13_[9] //</w:t>
      </w:r>
    </w:p>
    <w:p>
      <w:pPr>
        <w:ind w:left="360"/>
      </w:pPr>
      <w:r>
        <w:rPr>
          <w:i/>
        </w:rPr>
        <w:t xml:space="preserve"/>
      </w:r>
    </w:p>
    <w:p>
      <w:pPr>
        <w:ind w:left="360"/>
      </w:pPr>
      <w:r>
        <w:rPr>
          <w:i/>
        </w:rPr>
        <w:t xml:space="preserve">iti cintayataḥ tattvaṃ sarvabhāveṣv anāśritam /</w:t>
      </w:r>
    </w:p>
    <w:p>
      <w:pPr>
        <w:ind w:left="360"/>
      </w:pPr>
      <w:r>
        <w:rPr>
          <w:i/>
        </w:rPr>
        <w:t xml:space="preserve">bodhipraṇidhicittena jñānaṃ agraṃ bhaviṣyati // nś_14 //</w:t>
      </w:r>
    </w:p>
    <w:p>
      <w:pPr>
        <w:ind w:left="360"/>
      </w:pPr>
      <w:r>
        <w:rPr>
          <w:i/>
        </w:rPr>
        <w:t xml:space="preserve"/>
      </w:r>
    </w:p>
    <w:p>
      <w:pPr>
        <w:ind w:left="360"/>
      </w:pPr>
      <w:r>
        <w:rPr>
          <w:i/>
        </w:rPr>
        <w:t xml:space="preserve">āryāṣṭasāhasrikāyāḥ prajñāpāramitāyāḥ piṇḍārthaḥ samāptaḥ kṛtir iyaṃ śrīkambalāmbarapādanām</w:t>
      </w:r>
    </w:p>
    <w:p>
      <w:pPr>
        <w:ind w:left="360"/>
      </w:pPr>
      <w:r>
        <w:rPr>
          <w:color w:val="555555"/>
          <w:sz w:val="18"/>
        </w:rPr>
        <w:t xml:space="preserve">— Kambalapāda: Navaślokī (Academic edition — see source file header)</w:t>
      </w:r>
    </w:p>
    <w:p/>
  </w:body>
</w:document>
</file>