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。 無常即苦，苦即非我，非我者亦非我所。 如是觀者名眞實正觀。 如是，受⋯想⋯行⋯識無常。 無常即苦，苦即非我，非我者亦非我所。 如是觀者名眞實正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厭於色。 厭受⋯想⋯行⋯識。 厭故不樂。 不樂故得解脱。 解脱者眞實智生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9 — Taisho Tipitaka (CC0-1.0)</w:t>
      </w:r>
    </w:p>
    <w:p/>
  </w:body>
</w:document>
</file>